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5D0" w:rsidRPr="00D31B5A" w:rsidRDefault="004245D0" w:rsidP="004245D0">
      <w:pPr>
        <w:pStyle w:val="NoSpacing"/>
        <w:jc w:val="center"/>
        <w:rPr>
          <w:rFonts w:ascii="Times New Roman" w:hAnsi="Times New Roman" w:cs="Times New Roman"/>
          <w:b/>
          <w:sz w:val="24"/>
          <w:szCs w:val="24"/>
        </w:rPr>
      </w:pPr>
      <w:r w:rsidRPr="00D31B5A">
        <w:rPr>
          <w:rFonts w:ascii="Times New Roman" w:hAnsi="Times New Roman" w:cs="Times New Roman"/>
          <w:b/>
          <w:sz w:val="24"/>
          <w:szCs w:val="24"/>
        </w:rPr>
        <w:t>АНЕКС I</w:t>
      </w:r>
    </w:p>
    <w:p w:rsidR="004245D0" w:rsidRPr="00D31B5A" w:rsidRDefault="004245D0" w:rsidP="004245D0">
      <w:pPr>
        <w:pStyle w:val="NoSpacing"/>
        <w:jc w:val="center"/>
        <w:rPr>
          <w:rFonts w:ascii="Times New Roman" w:hAnsi="Times New Roman" w:cs="Times New Roman"/>
          <w:b/>
          <w:sz w:val="24"/>
          <w:szCs w:val="24"/>
        </w:rPr>
      </w:pPr>
    </w:p>
    <w:p w:rsidR="004245D0" w:rsidRPr="00D31B5A" w:rsidRDefault="004245D0" w:rsidP="004245D0">
      <w:pPr>
        <w:pStyle w:val="NoSpacing"/>
        <w:jc w:val="center"/>
        <w:rPr>
          <w:rFonts w:ascii="Times New Roman" w:hAnsi="Times New Roman" w:cs="Times New Roman"/>
          <w:b/>
          <w:sz w:val="24"/>
          <w:szCs w:val="24"/>
        </w:rPr>
      </w:pPr>
      <w:r w:rsidRPr="00D31B5A">
        <w:rPr>
          <w:rFonts w:ascii="Times New Roman" w:hAnsi="Times New Roman" w:cs="Times New Roman"/>
          <w:b/>
          <w:sz w:val="24"/>
          <w:szCs w:val="24"/>
        </w:rPr>
        <w:t xml:space="preserve">ОБАВЕЗЕ ДУЖНЕ ПАЖЊЕ ЗА ИДЕНТИФИКОВАЊЕ </w:t>
      </w:r>
    </w:p>
    <w:p w:rsidR="004245D0" w:rsidRPr="00D31B5A" w:rsidRDefault="004245D0" w:rsidP="004245D0">
      <w:pPr>
        <w:pStyle w:val="NoSpacing"/>
        <w:jc w:val="center"/>
        <w:rPr>
          <w:rFonts w:ascii="Times New Roman" w:hAnsi="Times New Roman" w:cs="Times New Roman"/>
          <w:b/>
          <w:sz w:val="24"/>
          <w:szCs w:val="24"/>
        </w:rPr>
      </w:pPr>
      <w:r w:rsidRPr="00D31B5A">
        <w:rPr>
          <w:rFonts w:ascii="Times New Roman" w:hAnsi="Times New Roman" w:cs="Times New Roman"/>
          <w:b/>
          <w:sz w:val="24"/>
          <w:szCs w:val="24"/>
        </w:rPr>
        <w:t xml:space="preserve">РАЧУНА КОЈИ ПОДЛЕЖУ ИЗВЕШТАВАЊУ САД-у, </w:t>
      </w:r>
    </w:p>
    <w:p w:rsidR="004245D0" w:rsidRPr="00D31B5A" w:rsidRDefault="004245D0" w:rsidP="004245D0">
      <w:pPr>
        <w:pStyle w:val="NoSpacing"/>
        <w:jc w:val="center"/>
        <w:rPr>
          <w:rFonts w:ascii="Times New Roman" w:hAnsi="Times New Roman" w:cs="Times New Roman"/>
          <w:b/>
          <w:sz w:val="24"/>
          <w:szCs w:val="24"/>
        </w:rPr>
      </w:pPr>
      <w:r w:rsidRPr="00D31B5A">
        <w:rPr>
          <w:rFonts w:ascii="Times New Roman" w:hAnsi="Times New Roman" w:cs="Times New Roman"/>
          <w:b/>
          <w:sz w:val="24"/>
          <w:szCs w:val="24"/>
        </w:rPr>
        <w:t>КАО И ЗА ПЛАЋАЊА ИЗВЕСНИМ ФИНАНСИЈСКИМ ИНСТИТУЦИЈАМА КОЈЕ НЕ УЧЕСТВУЈУ</w:t>
      </w:r>
    </w:p>
    <w:p w:rsidR="004245D0" w:rsidRPr="002D1A9C" w:rsidRDefault="004245D0" w:rsidP="004245D0">
      <w:pPr>
        <w:jc w:val="both"/>
        <w:rPr>
          <w:b/>
        </w:rPr>
      </w:pPr>
    </w:p>
    <w:p w:rsidR="004245D0" w:rsidRPr="00D31B5A" w:rsidRDefault="004245D0" w:rsidP="004245D0">
      <w:pPr>
        <w:numPr>
          <w:ilvl w:val="0"/>
          <w:numId w:val="1"/>
        </w:numPr>
        <w:spacing w:after="0" w:line="240" w:lineRule="auto"/>
        <w:jc w:val="both"/>
        <w:rPr>
          <w:rFonts w:ascii="Times New Roman" w:hAnsi="Times New Roman" w:cs="Times New Roman"/>
        </w:rPr>
      </w:pPr>
      <w:r w:rsidRPr="00D31B5A">
        <w:rPr>
          <w:rFonts w:ascii="Times New Roman" w:hAnsi="Times New Roman" w:cs="Times New Roman"/>
          <w:b/>
          <w:u w:val="single"/>
        </w:rPr>
        <w:t>Опште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2"/>
        </w:numPr>
        <w:spacing w:after="0" w:line="240" w:lineRule="auto"/>
        <w:jc w:val="both"/>
        <w:rPr>
          <w:rFonts w:ascii="Times New Roman" w:hAnsi="Times New Roman" w:cs="Times New Roman"/>
        </w:rPr>
      </w:pPr>
      <w:r w:rsidRPr="00D31B5A">
        <w:rPr>
          <w:rFonts w:ascii="Times New Roman" w:hAnsi="Times New Roman" w:cs="Times New Roman"/>
        </w:rPr>
        <w:t xml:space="preserve">Србија ће захтевати да Извештајна финансијска институција Србије примењује процедуру дужне пажње, на начин дефинисан овим Анексом I, приликом идентификовања рачуна који подлежу извештавању САД-у и рачуна које држе Финансијске институције које не учествују. </w:t>
      </w:r>
    </w:p>
    <w:p w:rsidR="004245D0" w:rsidRPr="00D31B5A" w:rsidRDefault="004245D0" w:rsidP="004245D0">
      <w:pPr>
        <w:jc w:val="both"/>
        <w:rPr>
          <w:rFonts w:ascii="Times New Roman" w:hAnsi="Times New Roman" w:cs="Times New Roman"/>
        </w:rPr>
      </w:pPr>
    </w:p>
    <w:p w:rsidR="004245D0" w:rsidRPr="00D31B5A" w:rsidRDefault="004245D0" w:rsidP="004245D0">
      <w:pPr>
        <w:ind w:left="360"/>
        <w:jc w:val="both"/>
        <w:rPr>
          <w:rFonts w:ascii="Times New Roman" w:hAnsi="Times New Roman" w:cs="Times New Roman"/>
        </w:rPr>
      </w:pPr>
      <w:r w:rsidRPr="00D31B5A">
        <w:rPr>
          <w:rFonts w:ascii="Times New Roman" w:hAnsi="Times New Roman" w:cs="Times New Roman"/>
        </w:rPr>
        <w:t>Б. За потребе овог Споразума: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
        </w:numPr>
        <w:spacing w:after="0" w:line="240" w:lineRule="auto"/>
        <w:jc w:val="both"/>
        <w:rPr>
          <w:rFonts w:ascii="Times New Roman" w:hAnsi="Times New Roman" w:cs="Times New Roman"/>
        </w:rPr>
      </w:pPr>
      <w:r w:rsidRPr="00D31B5A">
        <w:rPr>
          <w:rFonts w:ascii="Times New Roman" w:hAnsi="Times New Roman" w:cs="Times New Roman"/>
        </w:rPr>
        <w:t>Сви доларски износи су у америчким доларима и сматраће се да укључују противвредност у другим валутама.</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numPr>
          <w:ilvl w:val="0"/>
          <w:numId w:val="3"/>
        </w:numPr>
        <w:spacing w:after="0" w:line="240" w:lineRule="auto"/>
        <w:jc w:val="both"/>
        <w:rPr>
          <w:rFonts w:ascii="Times New Roman" w:hAnsi="Times New Roman" w:cs="Times New Roman"/>
        </w:rPr>
      </w:pPr>
      <w:r w:rsidRPr="00D31B5A">
        <w:rPr>
          <w:rFonts w:ascii="Times New Roman" w:hAnsi="Times New Roman" w:cs="Times New Roman"/>
        </w:rPr>
        <w:t xml:space="preserve">Осим уколико овде није другачије одређено, стање или вредност рачуна утврдиће се на последњи дан календарске године, или другог одговарајућег извештајног периода.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
        </w:numPr>
        <w:spacing w:after="0" w:line="240" w:lineRule="auto"/>
        <w:jc w:val="both"/>
        <w:rPr>
          <w:rFonts w:ascii="Times New Roman" w:hAnsi="Times New Roman" w:cs="Times New Roman"/>
        </w:rPr>
      </w:pPr>
      <w:r w:rsidRPr="00D31B5A">
        <w:rPr>
          <w:rFonts w:ascii="Times New Roman" w:hAnsi="Times New Roman" w:cs="Times New Roman"/>
        </w:rPr>
        <w:t xml:space="preserve">Приликом утврђивања доњег прага стања или вредности на дан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у складу са одредбама овог Анекса I, одговарајуће стање или вредност биће утврђени на тај дан или на последњи дан извештајног периода који се завршава непосредно пре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а приликом утврђивања доњег прага стања или вредности на последњи дан календарске године, у складу са одредбама овог Анекса I, релевантно стање или вредност биће утврђени на последњи дан календарске године или другог одговарајућег извештајног периода.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
        </w:numPr>
        <w:spacing w:after="0" w:line="240" w:lineRule="auto"/>
        <w:jc w:val="both"/>
        <w:rPr>
          <w:rFonts w:ascii="Times New Roman" w:hAnsi="Times New Roman" w:cs="Times New Roman"/>
          <w:b/>
        </w:rPr>
      </w:pPr>
      <w:r w:rsidRPr="00D31B5A">
        <w:rPr>
          <w:rFonts w:ascii="Times New Roman" w:hAnsi="Times New Roman" w:cs="Times New Roman"/>
        </w:rPr>
        <w:t>У складу са одредбама става Д(1) члана II овог Анекса I, рачун ће се сматрати као рачун који подлеже извештавању САД-у почев од дана када је идентификован као такав, сходно примењеној поцедури дужне пажње, дефинисане овим Анексом I.</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
        </w:numPr>
        <w:spacing w:after="0" w:line="240" w:lineRule="auto"/>
        <w:jc w:val="both"/>
        <w:rPr>
          <w:rFonts w:ascii="Times New Roman" w:hAnsi="Times New Roman" w:cs="Times New Roman"/>
          <w:b/>
        </w:rPr>
      </w:pPr>
      <w:r w:rsidRPr="00D31B5A">
        <w:rPr>
          <w:rFonts w:ascii="Times New Roman" w:hAnsi="Times New Roman" w:cs="Times New Roman"/>
        </w:rPr>
        <w:t>Осим уколико није другачије одређено, информације које се односе на Рачун</w:t>
      </w:r>
      <w:r w:rsidRPr="00D31B5A">
        <w:rPr>
          <w:rFonts w:ascii="Times New Roman" w:hAnsi="Times New Roman" w:cs="Times New Roman"/>
          <w:lang w:val="sr-Latn-CS"/>
        </w:rPr>
        <w:t xml:space="preserve"> </w:t>
      </w:r>
      <w:r w:rsidRPr="00D31B5A">
        <w:rPr>
          <w:rFonts w:ascii="Times New Roman" w:hAnsi="Times New Roman" w:cs="Times New Roman"/>
        </w:rPr>
        <w:t>који подлеже извештавању САД-у биће пријављиване годишње током календарске године која следи години на коју се информације односе.</w:t>
      </w:r>
    </w:p>
    <w:p w:rsidR="004245D0" w:rsidRPr="00D31B5A" w:rsidRDefault="004245D0" w:rsidP="004245D0">
      <w:pPr>
        <w:jc w:val="both"/>
        <w:rPr>
          <w:rFonts w:ascii="Times New Roman" w:hAnsi="Times New Roman" w:cs="Times New Roman"/>
        </w:rPr>
      </w:pPr>
    </w:p>
    <w:p w:rsidR="004245D0" w:rsidRPr="00D31B5A" w:rsidRDefault="004245D0" w:rsidP="004245D0">
      <w:pPr>
        <w:ind w:left="709" w:hanging="349"/>
        <w:jc w:val="both"/>
        <w:rPr>
          <w:rFonts w:ascii="Times New Roman" w:hAnsi="Times New Roman" w:cs="Times New Roman"/>
        </w:rPr>
      </w:pPr>
      <w:r w:rsidRPr="00D31B5A">
        <w:rPr>
          <w:rFonts w:ascii="Times New Roman" w:hAnsi="Times New Roman" w:cs="Times New Roman"/>
        </w:rPr>
        <w:t xml:space="preserve">В. Као алтернатива процедури која је описана у сваком члану овог Анекса I, Србија може одобрити Извештајној финансијској институцији Србије да се ослања на процедуре које су дефинисане релевантним прописима Трезора САД-а, како би се утврдило да ли неки рачун </w:t>
      </w:r>
      <w:r w:rsidRPr="00D31B5A">
        <w:rPr>
          <w:rFonts w:ascii="Times New Roman" w:hAnsi="Times New Roman" w:cs="Times New Roman"/>
        </w:rPr>
        <w:lastRenderedPageBreak/>
        <w:t xml:space="preserve">подлеже извештавању САД-у, или је рачун који држи нека од Финансијских институција које не учествују. </w:t>
      </w:r>
      <w:proofErr w:type="gramStart"/>
      <w:r w:rsidRPr="00D31B5A">
        <w:rPr>
          <w:rFonts w:ascii="Times New Roman" w:hAnsi="Times New Roman" w:cs="Times New Roman"/>
        </w:rPr>
        <w:t>Србија може допустити својој Извештајној финансијској институцији да изврши такав избор и то посебно за сваки члан овог Анекса I, било у односу на све релевантне финансијске рачуне, или посебно у односу на било коју јасно идентификовану групу таквих рачуна (као што је по врсти пословања, или по локацији у којој се води рачун).</w:t>
      </w:r>
      <w:proofErr w:type="gramEnd"/>
    </w:p>
    <w:p w:rsidR="004245D0" w:rsidRPr="002D1A9C" w:rsidRDefault="004245D0" w:rsidP="004245D0">
      <w:pPr>
        <w:jc w:val="both"/>
      </w:pPr>
    </w:p>
    <w:p w:rsidR="004245D0" w:rsidRPr="00D31B5A" w:rsidRDefault="004245D0" w:rsidP="004245D0">
      <w:pPr>
        <w:numPr>
          <w:ilvl w:val="0"/>
          <w:numId w:val="1"/>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Постојећи индивидуални рачуни. </w:t>
      </w:r>
      <w:r w:rsidRPr="00D31B5A">
        <w:rPr>
          <w:rFonts w:ascii="Times New Roman" w:hAnsi="Times New Roman" w:cs="Times New Roman"/>
        </w:rPr>
        <w:t xml:space="preserve">Следећа правила и процедуре примењиваће се у циљу </w:t>
      </w:r>
      <w:proofErr w:type="gramStart"/>
      <w:r w:rsidRPr="00D31B5A">
        <w:rPr>
          <w:rFonts w:ascii="Times New Roman" w:hAnsi="Times New Roman" w:cs="Times New Roman"/>
        </w:rPr>
        <w:t xml:space="preserve">идентификовања </w:t>
      </w:r>
      <w:r w:rsidRPr="00D31B5A">
        <w:rPr>
          <w:rFonts w:ascii="Times New Roman" w:hAnsi="Times New Roman" w:cs="Times New Roman"/>
          <w:lang w:val="sr-Latn-CS"/>
        </w:rPr>
        <w:t xml:space="preserve"> </w:t>
      </w:r>
      <w:r w:rsidRPr="00D31B5A">
        <w:rPr>
          <w:rFonts w:ascii="Times New Roman" w:hAnsi="Times New Roman" w:cs="Times New Roman"/>
        </w:rPr>
        <w:t>рачуна</w:t>
      </w:r>
      <w:proofErr w:type="gramEnd"/>
      <w:r w:rsidRPr="00D31B5A">
        <w:rPr>
          <w:rFonts w:ascii="Times New Roman" w:hAnsi="Times New Roman" w:cs="Times New Roman"/>
        </w:rPr>
        <w:t xml:space="preserve"> који подлежу извештавању САД-у међу постојећим рачунима које држе појединци („Постојећи индивидуални рачуни“).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4"/>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Рачуни који не захтевају проверу, идентификовање или извештавање. </w:t>
      </w:r>
      <w:r w:rsidRPr="00D31B5A">
        <w:rPr>
          <w:rFonts w:ascii="Times New Roman" w:hAnsi="Times New Roman" w:cs="Times New Roman"/>
        </w:rPr>
        <w:t xml:space="preserve">Осим уколико Извештајна финансијска институција Србије не одлучи другачије, било у вези са свим Постојећим индивидуалним рачунима, или посебно у односу на било коју јасно идентификовану групу таквих рачуна, у случајевима у којима прописи Србије дозвољавају такав избор, не захтева се да следећи Постојећи </w:t>
      </w:r>
      <w:r w:rsidRPr="00D31B5A">
        <w:rPr>
          <w:rFonts w:ascii="Times New Roman" w:hAnsi="Times New Roman" w:cs="Times New Roman"/>
          <w:lang w:val="sr-Latn-CS"/>
        </w:rPr>
        <w:t xml:space="preserve"> </w:t>
      </w:r>
      <w:r w:rsidRPr="00D31B5A">
        <w:rPr>
          <w:rFonts w:ascii="Times New Roman" w:hAnsi="Times New Roman" w:cs="Times New Roman"/>
        </w:rPr>
        <w:t xml:space="preserve">индивидуални рачуни буду проверавани, идентификовани или пријављени као </w:t>
      </w:r>
      <w:r w:rsidRPr="00D31B5A">
        <w:rPr>
          <w:rFonts w:ascii="Times New Roman" w:hAnsi="Times New Roman" w:cs="Times New Roman"/>
          <w:lang w:val="sr-Latn-CS"/>
        </w:rPr>
        <w:t xml:space="preserve"> </w:t>
      </w:r>
      <w:r w:rsidRPr="00D31B5A">
        <w:rPr>
          <w:rFonts w:ascii="Times New Roman" w:hAnsi="Times New Roman" w:cs="Times New Roman"/>
        </w:rPr>
        <w:t xml:space="preserve">рачуни који подлежу извештавању САД-у: </w:t>
      </w:r>
    </w:p>
    <w:p w:rsidR="004245D0" w:rsidRPr="00D31B5A" w:rsidRDefault="004245D0" w:rsidP="004245D0">
      <w:pPr>
        <w:ind w:left="720"/>
        <w:jc w:val="both"/>
        <w:rPr>
          <w:rFonts w:ascii="Times New Roman" w:hAnsi="Times New Roman" w:cs="Times New Roman"/>
        </w:rPr>
      </w:pPr>
    </w:p>
    <w:p w:rsidR="004245D0" w:rsidRPr="00D31B5A" w:rsidRDefault="004245D0" w:rsidP="004245D0">
      <w:pPr>
        <w:numPr>
          <w:ilvl w:val="0"/>
          <w:numId w:val="5"/>
        </w:numPr>
        <w:spacing w:after="0" w:line="240" w:lineRule="auto"/>
        <w:jc w:val="both"/>
        <w:rPr>
          <w:rFonts w:ascii="Times New Roman" w:hAnsi="Times New Roman" w:cs="Times New Roman"/>
        </w:rPr>
      </w:pPr>
      <w:r w:rsidRPr="00D31B5A">
        <w:rPr>
          <w:rFonts w:ascii="Times New Roman" w:hAnsi="Times New Roman" w:cs="Times New Roman"/>
        </w:rPr>
        <w:t xml:space="preserve">У складу са одредбама става </w:t>
      </w:r>
      <w:proofErr w:type="gramStart"/>
      <w:r w:rsidRPr="00D31B5A">
        <w:rPr>
          <w:rFonts w:ascii="Times New Roman" w:hAnsi="Times New Roman" w:cs="Times New Roman"/>
        </w:rPr>
        <w:t>Д(</w:t>
      </w:r>
      <w:proofErr w:type="gramEnd"/>
      <w:r w:rsidRPr="00D31B5A">
        <w:rPr>
          <w:rFonts w:ascii="Times New Roman" w:hAnsi="Times New Roman" w:cs="Times New Roman"/>
        </w:rPr>
        <w:t xml:space="preserve">2) овог члана, Постојећи индивидуални рачун чије стање или вредност не прелази износ од УСД 50.000 на дан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numPr>
          <w:ilvl w:val="0"/>
          <w:numId w:val="5"/>
        </w:numPr>
        <w:spacing w:after="0" w:line="240" w:lineRule="auto"/>
        <w:jc w:val="both"/>
        <w:rPr>
          <w:rFonts w:ascii="Times New Roman" w:hAnsi="Times New Roman" w:cs="Times New Roman"/>
        </w:rPr>
      </w:pPr>
      <w:r w:rsidRPr="00D31B5A">
        <w:rPr>
          <w:rFonts w:ascii="Times New Roman" w:hAnsi="Times New Roman" w:cs="Times New Roman"/>
        </w:rPr>
        <w:t xml:space="preserve">У складу са одредбама става Д(2) овог члана, Постојећи индивидуални рачун, који је Уговор о осигурању са готовинском вредношћу или Уговор о рентном осигурању, чије је стање или вредност УСД 250.000 или мање на дан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5"/>
        </w:numPr>
        <w:spacing w:after="0" w:line="240" w:lineRule="auto"/>
        <w:jc w:val="both"/>
        <w:rPr>
          <w:rFonts w:ascii="Times New Roman" w:hAnsi="Times New Roman" w:cs="Times New Roman"/>
          <w:b/>
        </w:rPr>
      </w:pPr>
      <w:r w:rsidRPr="00D31B5A">
        <w:rPr>
          <w:rFonts w:ascii="Times New Roman" w:hAnsi="Times New Roman" w:cs="Times New Roman"/>
        </w:rPr>
        <w:t xml:space="preserve">Постојећи индивидуални рачун, који је Уговор о осигурању са готовинском вредношћу или Уговор о рентном осигурању, под условом да закон и прописи Србије или Сједињених Држава ефикасно спречавају продају таквог Уговора о осигурању са готовинском вредношћу или Уговора о рентном осигурању, грађанима који су резиденти Сједињених Држава (на пример, ако релевантна Финансијска институција нема прописану регистрацију по одредбама закона САД-а, а закон Србије захтева извештавање или </w:t>
      </w:r>
      <w:r w:rsidRPr="00D31B5A">
        <w:rPr>
          <w:rFonts w:ascii="Times New Roman" w:hAnsi="Times New Roman" w:cs="Times New Roman"/>
          <w:lang w:val="sr-Latn-BA"/>
        </w:rPr>
        <w:t>пла</w:t>
      </w:r>
      <w:r w:rsidRPr="00D31B5A">
        <w:rPr>
          <w:rFonts w:ascii="Times New Roman" w:hAnsi="Times New Roman" w:cs="Times New Roman"/>
        </w:rPr>
        <w:t xml:space="preserve">ћање пореза по одбитку </w:t>
      </w:r>
      <w:r w:rsidRPr="00D31B5A">
        <w:rPr>
          <w:rFonts w:ascii="Times New Roman" w:hAnsi="Times New Roman" w:cs="Times New Roman"/>
          <w:lang w:val="sr-Latn-BA"/>
        </w:rPr>
        <w:t>у</w:t>
      </w:r>
      <w:r w:rsidRPr="00D31B5A">
        <w:rPr>
          <w:rFonts w:ascii="Times New Roman" w:hAnsi="Times New Roman" w:cs="Times New Roman"/>
        </w:rPr>
        <w:t xml:space="preserve"> односу на производе осигурања које држе резиденти Србије).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5"/>
        </w:numPr>
        <w:spacing w:after="0" w:line="240" w:lineRule="auto"/>
        <w:jc w:val="both"/>
        <w:rPr>
          <w:rFonts w:ascii="Times New Roman" w:hAnsi="Times New Roman" w:cs="Times New Roman"/>
          <w:b/>
        </w:rPr>
      </w:pPr>
      <w:r w:rsidRPr="00D31B5A">
        <w:rPr>
          <w:rFonts w:ascii="Times New Roman" w:hAnsi="Times New Roman" w:cs="Times New Roman"/>
        </w:rPr>
        <w:t>Депозитни рачун чије стање износи УСД 50.000 или мање.</w:t>
      </w:r>
    </w:p>
    <w:p w:rsidR="004245D0" w:rsidRPr="00D31B5A" w:rsidRDefault="004245D0" w:rsidP="004245D0">
      <w:pPr>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b/>
          <w:u w:val="single"/>
        </w:rPr>
      </w:pPr>
      <w:r w:rsidRPr="00D31B5A">
        <w:rPr>
          <w:rFonts w:ascii="Times New Roman" w:hAnsi="Times New Roman" w:cs="Times New Roman"/>
        </w:rPr>
        <w:t>Б.</w:t>
      </w:r>
      <w:r w:rsidRPr="00D31B5A">
        <w:rPr>
          <w:rFonts w:ascii="Times New Roman" w:hAnsi="Times New Roman" w:cs="Times New Roman"/>
          <w:b/>
          <w:u w:val="single"/>
        </w:rPr>
        <w:t xml:space="preserve"> Процедуре провере Постојећих индивидуалних рачуна са стањем или вредношћу на дан 30. </w:t>
      </w:r>
      <w:proofErr w:type="gramStart"/>
      <w:r w:rsidRPr="00D31B5A">
        <w:rPr>
          <w:rFonts w:ascii="Times New Roman" w:hAnsi="Times New Roman" w:cs="Times New Roman"/>
          <w:b/>
          <w:u w:val="single"/>
        </w:rPr>
        <w:t>јуна</w:t>
      </w:r>
      <w:proofErr w:type="gramEnd"/>
      <w:r w:rsidRPr="00D31B5A">
        <w:rPr>
          <w:rFonts w:ascii="Times New Roman" w:hAnsi="Times New Roman" w:cs="Times New Roman"/>
          <w:b/>
          <w:u w:val="single"/>
        </w:rPr>
        <w:t xml:space="preserve"> 2014. </w:t>
      </w:r>
      <w:proofErr w:type="gramStart"/>
      <w:r w:rsidRPr="00D31B5A">
        <w:rPr>
          <w:rFonts w:ascii="Times New Roman" w:hAnsi="Times New Roman" w:cs="Times New Roman"/>
          <w:b/>
          <w:u w:val="single"/>
        </w:rPr>
        <w:t>године</w:t>
      </w:r>
      <w:proofErr w:type="gramEnd"/>
      <w:r w:rsidRPr="00D31B5A">
        <w:rPr>
          <w:rFonts w:ascii="Times New Roman" w:hAnsi="Times New Roman" w:cs="Times New Roman"/>
          <w:b/>
          <w:u w:val="single"/>
        </w:rPr>
        <w:t>, која прелази УСД 50.000 (УСД 250.000 за Уговор о осигурању са готовинском вредношћу или Уговор о рентном осигурању), али не прелази вредност од УСД 1.000.000 („Рачуни ниже вредности“).</w:t>
      </w:r>
    </w:p>
    <w:p w:rsidR="004245D0" w:rsidRPr="00D31B5A" w:rsidRDefault="004245D0" w:rsidP="004245D0">
      <w:pPr>
        <w:jc w:val="both"/>
        <w:rPr>
          <w:rFonts w:ascii="Times New Roman" w:hAnsi="Times New Roman" w:cs="Times New Roman"/>
          <w:b/>
          <w:u w:val="single"/>
        </w:rPr>
      </w:pPr>
    </w:p>
    <w:p w:rsidR="004245D0" w:rsidRPr="00D31B5A" w:rsidRDefault="004245D0" w:rsidP="004245D0">
      <w:pPr>
        <w:numPr>
          <w:ilvl w:val="0"/>
          <w:numId w:val="6"/>
        </w:numPr>
        <w:spacing w:after="0" w:line="240" w:lineRule="auto"/>
        <w:jc w:val="both"/>
        <w:rPr>
          <w:rFonts w:ascii="Times New Roman" w:hAnsi="Times New Roman" w:cs="Times New Roman"/>
        </w:rPr>
      </w:pPr>
      <w:r w:rsidRPr="00D31B5A">
        <w:rPr>
          <w:rFonts w:ascii="Times New Roman" w:hAnsi="Times New Roman" w:cs="Times New Roman"/>
          <w:b/>
          <w:u w:val="single"/>
        </w:rPr>
        <w:lastRenderedPageBreak/>
        <w:t xml:space="preserve">Претрага електронске базе података. </w:t>
      </w:r>
      <w:r w:rsidRPr="00D31B5A">
        <w:rPr>
          <w:rFonts w:ascii="Times New Roman" w:hAnsi="Times New Roman" w:cs="Times New Roman"/>
        </w:rPr>
        <w:t>Извештајна финансијска институција Србије мора проверити податке које је могуће електронски претражити, које чува Извештајна финансијска институција Србије за било коју од  следећих индикација које упућују на САД:</w:t>
      </w:r>
    </w:p>
    <w:p w:rsidR="004245D0" w:rsidRPr="00D31B5A" w:rsidRDefault="004245D0" w:rsidP="004245D0">
      <w:pPr>
        <w:jc w:val="both"/>
        <w:rPr>
          <w:rFonts w:ascii="Times New Roman" w:hAnsi="Times New Roman" w:cs="Times New Roman"/>
        </w:rPr>
      </w:pPr>
    </w:p>
    <w:p w:rsidR="004245D0" w:rsidRPr="00D31B5A" w:rsidRDefault="004245D0" w:rsidP="004245D0">
      <w:pPr>
        <w:ind w:left="360"/>
        <w:jc w:val="both"/>
        <w:rPr>
          <w:rFonts w:ascii="Times New Roman" w:hAnsi="Times New Roman" w:cs="Times New Roman"/>
        </w:rPr>
      </w:pPr>
      <w:r w:rsidRPr="00D31B5A">
        <w:rPr>
          <w:rFonts w:ascii="Times New Roman" w:hAnsi="Times New Roman" w:cs="Times New Roman"/>
        </w:rPr>
        <w:t>а)  Идентификовање Власника рачуна као држављанина или резидента САД;</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ind w:left="360"/>
        <w:jc w:val="both"/>
        <w:rPr>
          <w:rFonts w:ascii="Times New Roman" w:hAnsi="Times New Roman" w:cs="Times New Roman"/>
        </w:rPr>
      </w:pPr>
      <w:r w:rsidRPr="00D31B5A">
        <w:rPr>
          <w:rFonts w:ascii="Times New Roman" w:hAnsi="Times New Roman" w:cs="Times New Roman"/>
        </w:rPr>
        <w:t>б)  Несумњива индикација је место рођења у САД;</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ind w:left="360"/>
        <w:jc w:val="both"/>
        <w:rPr>
          <w:rFonts w:ascii="Times New Roman" w:hAnsi="Times New Roman" w:cs="Times New Roman"/>
          <w:b/>
        </w:rPr>
      </w:pPr>
      <w:r w:rsidRPr="00D31B5A">
        <w:rPr>
          <w:rFonts w:ascii="Times New Roman" w:hAnsi="Times New Roman" w:cs="Times New Roman"/>
        </w:rPr>
        <w:t>в)  Важећа поштанска или адреса пребивалишта у САД (укључујући и поштански фах у САД);</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ind w:left="360"/>
        <w:jc w:val="both"/>
        <w:rPr>
          <w:rFonts w:ascii="Times New Roman" w:hAnsi="Times New Roman" w:cs="Times New Roman"/>
          <w:b/>
        </w:rPr>
      </w:pPr>
      <w:r w:rsidRPr="00D31B5A">
        <w:rPr>
          <w:rFonts w:ascii="Times New Roman" w:hAnsi="Times New Roman" w:cs="Times New Roman"/>
        </w:rPr>
        <w:t>г)  Важећи телефонски број у САД;</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ind w:left="360"/>
        <w:jc w:val="both"/>
        <w:rPr>
          <w:rFonts w:ascii="Times New Roman" w:hAnsi="Times New Roman" w:cs="Times New Roman"/>
          <w:b/>
        </w:rPr>
      </w:pPr>
      <w:r w:rsidRPr="00D31B5A">
        <w:rPr>
          <w:rFonts w:ascii="Times New Roman" w:hAnsi="Times New Roman" w:cs="Times New Roman"/>
        </w:rPr>
        <w:t xml:space="preserve">д) Трајни налог за трансфер средстава на рачун који се држи у Сједињеним Државама; </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ind w:left="360"/>
        <w:jc w:val="both"/>
        <w:rPr>
          <w:rFonts w:ascii="Times New Roman" w:hAnsi="Times New Roman" w:cs="Times New Roman"/>
          <w:b/>
        </w:rPr>
      </w:pPr>
      <w:r w:rsidRPr="00D31B5A">
        <w:rPr>
          <w:rFonts w:ascii="Times New Roman" w:hAnsi="Times New Roman" w:cs="Times New Roman"/>
        </w:rPr>
        <w:t xml:space="preserve">ђ) Важеће пуномоћје или овлашћење за потписивање дато лицу са адресом у САД; или </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b/>
        </w:rPr>
      </w:pPr>
      <w:r w:rsidRPr="00D31B5A">
        <w:rPr>
          <w:rFonts w:ascii="Times New Roman" w:hAnsi="Times New Roman" w:cs="Times New Roman"/>
        </w:rPr>
        <w:t>е) Адреса дефинисана „на руке примаоца</w:t>
      </w:r>
      <w:proofErr w:type="gramStart"/>
      <w:r w:rsidRPr="00D31B5A">
        <w:rPr>
          <w:rFonts w:ascii="Times New Roman" w:hAnsi="Times New Roman" w:cs="Times New Roman"/>
        </w:rPr>
        <w:t>“ (</w:t>
      </w:r>
      <w:proofErr w:type="gramEnd"/>
      <w:r w:rsidRPr="00D31B5A">
        <w:rPr>
          <w:rFonts w:ascii="Times New Roman" w:hAnsi="Times New Roman" w:cs="Times New Roman"/>
        </w:rPr>
        <w:t>„in</w:t>
      </w:r>
      <w:r w:rsidRPr="00D31B5A">
        <w:rPr>
          <w:rFonts w:ascii="Times New Roman" w:hAnsi="Times New Roman" w:cs="Times New Roman"/>
          <w:i/>
        </w:rPr>
        <w:t>-care-оf</w:t>
      </w:r>
      <w:r w:rsidRPr="00D31B5A">
        <w:rPr>
          <w:rFonts w:ascii="Times New Roman" w:hAnsi="Times New Roman" w:cs="Times New Roman"/>
        </w:rPr>
        <w:t>“), или „poste</w:t>
      </w:r>
      <w:r w:rsidRPr="00D31B5A">
        <w:rPr>
          <w:rFonts w:ascii="Times New Roman" w:hAnsi="Times New Roman" w:cs="Times New Roman"/>
          <w:i/>
        </w:rPr>
        <w:t xml:space="preserve"> restante“ </w:t>
      </w:r>
      <w:r w:rsidRPr="00D31B5A">
        <w:rPr>
          <w:rFonts w:ascii="Times New Roman" w:hAnsi="Times New Roman" w:cs="Times New Roman"/>
        </w:rPr>
        <w:t>(„hold</w:t>
      </w:r>
      <w:r w:rsidRPr="00D31B5A">
        <w:rPr>
          <w:rFonts w:ascii="Times New Roman" w:hAnsi="Times New Roman" w:cs="Times New Roman"/>
          <w:i/>
        </w:rPr>
        <w:t xml:space="preserve"> mail“</w:t>
      </w:r>
      <w:r w:rsidRPr="00D31B5A">
        <w:rPr>
          <w:rFonts w:ascii="Times New Roman" w:hAnsi="Times New Roman" w:cs="Times New Roman"/>
        </w:rPr>
        <w:t xml:space="preserve">), која је </w:t>
      </w:r>
      <w:r w:rsidRPr="00D31B5A">
        <w:rPr>
          <w:rFonts w:ascii="Times New Roman" w:hAnsi="Times New Roman" w:cs="Times New Roman"/>
          <w:b/>
          <w:i/>
        </w:rPr>
        <w:t>једина</w:t>
      </w:r>
      <w:r w:rsidRPr="00D31B5A">
        <w:rPr>
          <w:rFonts w:ascii="Times New Roman" w:hAnsi="Times New Roman" w:cs="Times New Roman"/>
        </w:rPr>
        <w:t xml:space="preserve"> адреса коју Извештајна финансијска институција Србије има у евиденцији за власника рачуна. У случају Постојећег индивидуалног рачуна који је Рачун ниже вредности, адреса „на руке примаоца“ изван САД, или адреса poste</w:t>
      </w:r>
      <w:r w:rsidRPr="00D31B5A">
        <w:rPr>
          <w:rFonts w:ascii="Times New Roman" w:hAnsi="Times New Roman" w:cs="Times New Roman"/>
          <w:i/>
        </w:rPr>
        <w:t xml:space="preserve"> restante</w:t>
      </w:r>
      <w:r w:rsidRPr="00D31B5A">
        <w:rPr>
          <w:rFonts w:ascii="Times New Roman" w:hAnsi="Times New Roman" w:cs="Times New Roman"/>
        </w:rPr>
        <w:t xml:space="preserve"> неће се сматрати да је индикатор који указује на САД.</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6"/>
        </w:numPr>
        <w:spacing w:after="0" w:line="240" w:lineRule="auto"/>
        <w:jc w:val="both"/>
        <w:rPr>
          <w:rFonts w:ascii="Times New Roman" w:hAnsi="Times New Roman" w:cs="Times New Roman"/>
        </w:rPr>
      </w:pPr>
      <w:r w:rsidRPr="00D31B5A">
        <w:rPr>
          <w:rFonts w:ascii="Times New Roman" w:hAnsi="Times New Roman" w:cs="Times New Roman"/>
        </w:rPr>
        <w:t xml:space="preserve">Уколико се не открију било какве индикације које упућују на САД, како је наведено у ставу </w:t>
      </w:r>
      <w:proofErr w:type="gramStart"/>
      <w:r w:rsidRPr="00D31B5A">
        <w:rPr>
          <w:rFonts w:ascii="Times New Roman" w:hAnsi="Times New Roman" w:cs="Times New Roman"/>
        </w:rPr>
        <w:t>Б(</w:t>
      </w:r>
      <w:proofErr w:type="gramEnd"/>
      <w:r w:rsidRPr="00D31B5A">
        <w:rPr>
          <w:rFonts w:ascii="Times New Roman" w:hAnsi="Times New Roman" w:cs="Times New Roman"/>
        </w:rPr>
        <w:t xml:space="preserve">1) овог члана, приликом електронске претраге, не захтева се предузимање било којих даљњих радњи све док не настане промена у околностима која доводи до једне или више индикација које упућују на САД повезаних са рачуном, или </w:t>
      </w:r>
      <w:r w:rsidRPr="00D31B5A">
        <w:rPr>
          <w:rFonts w:ascii="Times New Roman" w:hAnsi="Times New Roman" w:cs="Times New Roman"/>
          <w:lang w:val="sr-Latn-CS"/>
        </w:rPr>
        <w:t xml:space="preserve"> </w:t>
      </w:r>
      <w:r w:rsidRPr="00D31B5A">
        <w:rPr>
          <w:rFonts w:ascii="Times New Roman" w:hAnsi="Times New Roman" w:cs="Times New Roman"/>
        </w:rPr>
        <w:t>да рачун постане Рачун велике вредности, како је описано у ставу Г овог члана.</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numPr>
          <w:ilvl w:val="0"/>
          <w:numId w:val="6"/>
        </w:numPr>
        <w:spacing w:after="0" w:line="240" w:lineRule="auto"/>
        <w:jc w:val="both"/>
        <w:rPr>
          <w:rFonts w:ascii="Times New Roman" w:hAnsi="Times New Roman" w:cs="Times New Roman"/>
        </w:rPr>
      </w:pPr>
      <w:r w:rsidRPr="00D31B5A">
        <w:rPr>
          <w:rFonts w:ascii="Times New Roman" w:hAnsi="Times New Roman" w:cs="Times New Roman"/>
        </w:rPr>
        <w:t xml:space="preserve">Уколико се приликом електронске претраге открију било које индикације које упућују на САД наведене у ставу </w:t>
      </w:r>
      <w:proofErr w:type="gramStart"/>
      <w:r w:rsidRPr="00D31B5A">
        <w:rPr>
          <w:rFonts w:ascii="Times New Roman" w:hAnsi="Times New Roman" w:cs="Times New Roman"/>
        </w:rPr>
        <w:t>Б(</w:t>
      </w:r>
      <w:proofErr w:type="gramEnd"/>
      <w:r w:rsidRPr="00D31B5A">
        <w:rPr>
          <w:rFonts w:ascii="Times New Roman" w:hAnsi="Times New Roman" w:cs="Times New Roman"/>
        </w:rPr>
        <w:t xml:space="preserve">1) овог члана,или ако настану промене у околностима које су резултат једне или више индикација које упућују на САД, а које се повезују са рачуном, тада Извештајна финансијска институција Србије мора третирати рачун као рачун који подлеже извештавању САД-у осим уколико не одлучи да примени одредбе става Б(4) овог члана и једно од изузећа у том ставу важи у односу на тај рачун.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6"/>
        </w:numPr>
        <w:spacing w:after="0" w:line="240" w:lineRule="auto"/>
        <w:jc w:val="both"/>
        <w:rPr>
          <w:rFonts w:ascii="Times New Roman" w:hAnsi="Times New Roman" w:cs="Times New Roman"/>
          <w:b/>
        </w:rPr>
      </w:pPr>
      <w:r w:rsidRPr="00D31B5A">
        <w:rPr>
          <w:rFonts w:ascii="Times New Roman" w:hAnsi="Times New Roman" w:cs="Times New Roman"/>
        </w:rPr>
        <w:lastRenderedPageBreak/>
        <w:t xml:space="preserve">Без обзира на проналажење САД индикатора, наведених у ставу Б(1) овог члана, Извештајна финансијска институција Србије не мора третирати такав рачун као рачун који подлеже извештавању САД-у у следећим случајевима: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7"/>
        </w:numPr>
        <w:spacing w:after="0" w:line="240" w:lineRule="auto"/>
        <w:jc w:val="both"/>
        <w:rPr>
          <w:rFonts w:ascii="Times New Roman" w:hAnsi="Times New Roman" w:cs="Times New Roman"/>
        </w:rPr>
      </w:pPr>
      <w:r w:rsidRPr="00D31B5A">
        <w:rPr>
          <w:rFonts w:ascii="Times New Roman" w:hAnsi="Times New Roman" w:cs="Times New Roman"/>
        </w:rPr>
        <w:t xml:space="preserve">Када информације о власнику рачуна несумњиво указују на </w:t>
      </w:r>
      <w:r w:rsidRPr="00D31B5A">
        <w:rPr>
          <w:rFonts w:ascii="Times New Roman" w:hAnsi="Times New Roman" w:cs="Times New Roman"/>
          <w:b/>
          <w:i/>
        </w:rPr>
        <w:t>место рођења у САД-у,</w:t>
      </w:r>
      <w:r w:rsidRPr="00D31B5A">
        <w:rPr>
          <w:rFonts w:ascii="Times New Roman" w:hAnsi="Times New Roman" w:cs="Times New Roman"/>
        </w:rPr>
        <w:t xml:space="preserve"> а Извештајна финансијска институција Србије прибави, или је претходно проверила и евидентирала следеће:</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numPr>
          <w:ilvl w:val="0"/>
          <w:numId w:val="8"/>
        </w:numPr>
        <w:spacing w:after="0" w:line="240" w:lineRule="auto"/>
        <w:jc w:val="both"/>
        <w:rPr>
          <w:rFonts w:ascii="Times New Roman" w:hAnsi="Times New Roman" w:cs="Times New Roman"/>
        </w:rPr>
      </w:pPr>
      <w:r w:rsidRPr="00D31B5A">
        <w:rPr>
          <w:rFonts w:ascii="Times New Roman" w:hAnsi="Times New Roman" w:cs="Times New Roman"/>
        </w:rPr>
        <w:t>Личну изјаву власника рачуна да није држављанин САД-а, нити је резидент САД-а за потребе пореских обавеза (што може на пореском формулару IRS Form W-8, или у некој сличној договореној форми);</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numPr>
          <w:ilvl w:val="0"/>
          <w:numId w:val="8"/>
        </w:numPr>
        <w:spacing w:after="0" w:line="240" w:lineRule="auto"/>
        <w:jc w:val="both"/>
        <w:rPr>
          <w:rFonts w:ascii="Times New Roman" w:hAnsi="Times New Roman" w:cs="Times New Roman"/>
        </w:rPr>
      </w:pPr>
      <w:r w:rsidRPr="00D31B5A">
        <w:rPr>
          <w:rFonts w:ascii="Times New Roman" w:hAnsi="Times New Roman" w:cs="Times New Roman"/>
        </w:rPr>
        <w:t xml:space="preserve">Пасош, који није издала САД, или други лични идентификациони документ, издат од стране државних органа, којим се доказује да је власник рачуна држављанин или има националност неке друге земље која није Сједињене Државе, </w:t>
      </w:r>
      <w:r w:rsidRPr="00D31B5A">
        <w:rPr>
          <w:rFonts w:ascii="Times New Roman" w:hAnsi="Times New Roman" w:cs="Times New Roman"/>
          <w:b/>
          <w:i/>
        </w:rPr>
        <w:t xml:space="preserve">као и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8"/>
        </w:numPr>
        <w:spacing w:after="0" w:line="240" w:lineRule="auto"/>
        <w:jc w:val="both"/>
        <w:rPr>
          <w:rFonts w:ascii="Times New Roman" w:hAnsi="Times New Roman" w:cs="Times New Roman"/>
          <w:b/>
        </w:rPr>
      </w:pPr>
      <w:r w:rsidRPr="00D31B5A">
        <w:rPr>
          <w:rFonts w:ascii="Times New Roman" w:hAnsi="Times New Roman" w:cs="Times New Roman"/>
        </w:rPr>
        <w:t>Примерак потврде Власника рачуна о губитку држављанства Сједињених Држава, или разумно објашњење о следећем:</w:t>
      </w:r>
    </w:p>
    <w:p w:rsidR="004245D0" w:rsidRPr="00D31B5A" w:rsidRDefault="004245D0" w:rsidP="004245D0">
      <w:pPr>
        <w:jc w:val="both"/>
        <w:rPr>
          <w:rFonts w:ascii="Times New Roman" w:hAnsi="Times New Roman" w:cs="Times New Roman"/>
        </w:rPr>
      </w:pPr>
    </w:p>
    <w:p w:rsidR="004245D0" w:rsidRPr="00D31B5A" w:rsidRDefault="004245D0" w:rsidP="004245D0">
      <w:pPr>
        <w:ind w:left="1080"/>
        <w:jc w:val="both"/>
        <w:rPr>
          <w:rFonts w:ascii="Times New Roman" w:hAnsi="Times New Roman" w:cs="Times New Roman"/>
          <w:b/>
          <w:i/>
        </w:rPr>
      </w:pPr>
      <w:r w:rsidRPr="00D31B5A">
        <w:rPr>
          <w:rFonts w:ascii="Times New Roman" w:hAnsi="Times New Roman" w:cs="Times New Roman"/>
        </w:rPr>
        <w:t xml:space="preserve">а) Разлогу због кога Власник рачуна нема такву потврду, упркос чињеници да је изгубио држављанство САД-а; </w:t>
      </w:r>
      <w:r w:rsidRPr="00D31B5A">
        <w:rPr>
          <w:rFonts w:ascii="Times New Roman" w:hAnsi="Times New Roman" w:cs="Times New Roman"/>
          <w:b/>
          <w:i/>
        </w:rPr>
        <w:t>или</w:t>
      </w:r>
    </w:p>
    <w:p w:rsidR="004245D0" w:rsidRPr="00D31B5A" w:rsidRDefault="004245D0" w:rsidP="004245D0">
      <w:pPr>
        <w:jc w:val="both"/>
        <w:rPr>
          <w:rFonts w:ascii="Times New Roman" w:hAnsi="Times New Roman" w:cs="Times New Roman"/>
        </w:rPr>
      </w:pPr>
    </w:p>
    <w:p w:rsidR="004245D0" w:rsidRPr="00D31B5A" w:rsidRDefault="004245D0" w:rsidP="004245D0">
      <w:pPr>
        <w:ind w:left="1080"/>
        <w:jc w:val="both"/>
        <w:rPr>
          <w:rFonts w:ascii="Times New Roman" w:hAnsi="Times New Roman" w:cs="Times New Roman"/>
        </w:rPr>
      </w:pPr>
      <w:proofErr w:type="gramStart"/>
      <w:r w:rsidRPr="00D31B5A">
        <w:rPr>
          <w:rFonts w:ascii="Times New Roman" w:hAnsi="Times New Roman" w:cs="Times New Roman"/>
        </w:rPr>
        <w:t>б)Разлогу</w:t>
      </w:r>
      <w:proofErr w:type="gramEnd"/>
      <w:r w:rsidRPr="00D31B5A">
        <w:rPr>
          <w:rFonts w:ascii="Times New Roman" w:hAnsi="Times New Roman" w:cs="Times New Roman"/>
        </w:rPr>
        <w:t xml:space="preserve"> због кога Власник рачуна није добио држављанство САД приликом рођења.</w:t>
      </w:r>
    </w:p>
    <w:p w:rsidR="004245D0" w:rsidRPr="00D31B5A" w:rsidRDefault="004245D0" w:rsidP="004245D0">
      <w:pPr>
        <w:jc w:val="both"/>
        <w:rPr>
          <w:rFonts w:ascii="Times New Roman" w:hAnsi="Times New Roman" w:cs="Times New Roman"/>
        </w:rPr>
      </w:pPr>
    </w:p>
    <w:p w:rsidR="004245D0" w:rsidRPr="00D31B5A" w:rsidRDefault="004245D0" w:rsidP="004245D0">
      <w:pPr>
        <w:ind w:left="567" w:hanging="283"/>
        <w:jc w:val="both"/>
        <w:rPr>
          <w:rFonts w:ascii="Times New Roman" w:hAnsi="Times New Roman" w:cs="Times New Roman"/>
        </w:rPr>
      </w:pPr>
      <w:r w:rsidRPr="00D31B5A">
        <w:rPr>
          <w:rFonts w:ascii="Times New Roman" w:hAnsi="Times New Roman" w:cs="Times New Roman"/>
        </w:rPr>
        <w:t xml:space="preserve">б) Када информације о Власнику рачуна садрже </w:t>
      </w:r>
      <w:r w:rsidRPr="00D31B5A">
        <w:rPr>
          <w:rFonts w:ascii="Times New Roman" w:hAnsi="Times New Roman" w:cs="Times New Roman"/>
          <w:b/>
          <w:i/>
        </w:rPr>
        <w:t xml:space="preserve">важећу поштанску адресу или адресу пребивалишта у САД, или један или више САД телефонских бројева који су једини телефонски бројеви везани за рачун, </w:t>
      </w:r>
      <w:r w:rsidRPr="00D31B5A">
        <w:rPr>
          <w:rFonts w:ascii="Times New Roman" w:hAnsi="Times New Roman" w:cs="Times New Roman"/>
        </w:rPr>
        <w:t>а Извештајна финансијска институција Србије прибави, или је претходно проверила и сачувала евиденцију о следећем:</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2"/>
          <w:numId w:val="7"/>
        </w:numPr>
        <w:spacing w:after="0" w:line="240" w:lineRule="auto"/>
        <w:ind w:left="2360"/>
        <w:jc w:val="both"/>
        <w:rPr>
          <w:rFonts w:ascii="Times New Roman" w:hAnsi="Times New Roman" w:cs="Times New Roman"/>
        </w:rPr>
      </w:pPr>
      <w:r w:rsidRPr="00D31B5A">
        <w:rPr>
          <w:rFonts w:ascii="Times New Roman" w:hAnsi="Times New Roman" w:cs="Times New Roman"/>
        </w:rPr>
        <w:t xml:space="preserve">Личну изјаву Власника рачуна да није држављанин САД-а, нити је резидент САД-а за потребе пореских обавеза (што може на пореском формулару IRS Form W-8, или у некој сличној договореној форми); </w:t>
      </w:r>
      <w:r w:rsidRPr="00D31B5A">
        <w:rPr>
          <w:rFonts w:ascii="Times New Roman" w:hAnsi="Times New Roman" w:cs="Times New Roman"/>
          <w:b/>
          <w:i/>
        </w:rPr>
        <w:t xml:space="preserve">као и </w:t>
      </w:r>
    </w:p>
    <w:p w:rsidR="004245D0" w:rsidRPr="00D31B5A" w:rsidRDefault="004245D0" w:rsidP="004245D0">
      <w:pPr>
        <w:ind w:left="1980"/>
        <w:jc w:val="both"/>
        <w:rPr>
          <w:rFonts w:ascii="Times New Roman" w:hAnsi="Times New Roman" w:cs="Times New Roman"/>
        </w:rPr>
      </w:pPr>
    </w:p>
    <w:p w:rsidR="004245D0" w:rsidRPr="00D31B5A" w:rsidRDefault="004245D0" w:rsidP="004245D0">
      <w:pPr>
        <w:numPr>
          <w:ilvl w:val="2"/>
          <w:numId w:val="7"/>
        </w:numPr>
        <w:spacing w:after="0" w:line="240" w:lineRule="auto"/>
        <w:ind w:left="2360"/>
        <w:jc w:val="both"/>
        <w:rPr>
          <w:rFonts w:ascii="Times New Roman" w:hAnsi="Times New Roman" w:cs="Times New Roman"/>
        </w:rPr>
      </w:pPr>
      <w:r w:rsidRPr="00D31B5A">
        <w:rPr>
          <w:rFonts w:ascii="Times New Roman" w:hAnsi="Times New Roman" w:cs="Times New Roman"/>
        </w:rPr>
        <w:t>Документоване доказе, на начин дефинисан у ставу Г члана VI овог Анекса I, којима се утврђује да Власник рачуна нема статус у САД-у.</w:t>
      </w:r>
    </w:p>
    <w:p w:rsidR="004245D0" w:rsidRPr="00D31B5A" w:rsidRDefault="004245D0" w:rsidP="004245D0">
      <w:pPr>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lastRenderedPageBreak/>
        <w:t xml:space="preserve">в) Када информације о Власнику рачуна садрже </w:t>
      </w:r>
      <w:r w:rsidRPr="00D31B5A">
        <w:rPr>
          <w:rFonts w:ascii="Times New Roman" w:hAnsi="Times New Roman" w:cs="Times New Roman"/>
          <w:b/>
          <w:i/>
        </w:rPr>
        <w:t xml:space="preserve">трајни налог за трансфер средстава на неки његов рачун који је отворен у Сједињеним Државама, </w:t>
      </w:r>
      <w:r w:rsidRPr="00D31B5A">
        <w:rPr>
          <w:rFonts w:ascii="Times New Roman" w:hAnsi="Times New Roman" w:cs="Times New Roman"/>
        </w:rPr>
        <w:t>а Извештајна финансијска институција Србије прибави, или је претходно проверила и сачувала евиденцију о следећем:</w:t>
      </w:r>
    </w:p>
    <w:p w:rsidR="004245D0" w:rsidRPr="00D31B5A" w:rsidRDefault="004245D0" w:rsidP="004245D0">
      <w:pPr>
        <w:jc w:val="both"/>
        <w:rPr>
          <w:rFonts w:ascii="Times New Roman" w:hAnsi="Times New Roman" w:cs="Times New Roman"/>
        </w:rPr>
      </w:pPr>
    </w:p>
    <w:p w:rsidR="004245D0" w:rsidRPr="00D31B5A" w:rsidRDefault="004245D0" w:rsidP="004245D0">
      <w:pPr>
        <w:pStyle w:val="ListParagraph"/>
        <w:numPr>
          <w:ilvl w:val="0"/>
          <w:numId w:val="42"/>
        </w:numPr>
        <w:spacing w:after="0" w:line="240" w:lineRule="auto"/>
        <w:ind w:left="2268" w:hanging="283"/>
        <w:jc w:val="both"/>
        <w:rPr>
          <w:rFonts w:ascii="Times New Roman" w:hAnsi="Times New Roman" w:cs="Times New Roman"/>
        </w:rPr>
      </w:pPr>
      <w:r w:rsidRPr="00D31B5A">
        <w:rPr>
          <w:rFonts w:ascii="Times New Roman" w:hAnsi="Times New Roman" w:cs="Times New Roman"/>
        </w:rPr>
        <w:t xml:space="preserve">Личну  изјаву Власника рачуна да није држављанин САД-а, нити је резидент САД-а за потребе пореских обавеза (што може на пореском формулару IRS Form W-8, или у некој сличној договореној форми), </w:t>
      </w:r>
      <w:r w:rsidRPr="00D31B5A">
        <w:rPr>
          <w:rFonts w:ascii="Times New Roman" w:hAnsi="Times New Roman" w:cs="Times New Roman"/>
          <w:b/>
          <w:i/>
        </w:rPr>
        <w:t>и</w:t>
      </w:r>
    </w:p>
    <w:p w:rsidR="004245D0" w:rsidRPr="00D31B5A" w:rsidRDefault="004245D0" w:rsidP="004245D0">
      <w:pPr>
        <w:ind w:left="2268" w:hanging="283"/>
        <w:jc w:val="both"/>
        <w:rPr>
          <w:rFonts w:ascii="Times New Roman" w:hAnsi="Times New Roman" w:cs="Times New Roman"/>
        </w:rPr>
      </w:pPr>
    </w:p>
    <w:p w:rsidR="004245D0" w:rsidRPr="00D31B5A" w:rsidRDefault="004245D0" w:rsidP="004245D0">
      <w:pPr>
        <w:pStyle w:val="ListParagraph"/>
        <w:numPr>
          <w:ilvl w:val="0"/>
          <w:numId w:val="42"/>
        </w:numPr>
        <w:spacing w:after="0" w:line="240" w:lineRule="auto"/>
        <w:ind w:left="2268" w:hanging="283"/>
        <w:jc w:val="both"/>
        <w:rPr>
          <w:rFonts w:ascii="Times New Roman" w:hAnsi="Times New Roman" w:cs="Times New Roman"/>
        </w:rPr>
      </w:pPr>
      <w:r w:rsidRPr="00D31B5A">
        <w:rPr>
          <w:rFonts w:ascii="Times New Roman" w:hAnsi="Times New Roman" w:cs="Times New Roman"/>
        </w:rPr>
        <w:t>Документоване доказе, на начин дефинисан у ставу Г члана VI овог Анекса I, којима се утврђује да Власник рачуна нема статус у САД-у.</w:t>
      </w:r>
    </w:p>
    <w:p w:rsidR="004245D0" w:rsidRPr="00D31B5A" w:rsidRDefault="004245D0" w:rsidP="004245D0">
      <w:pPr>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 xml:space="preserve">г) Када информације о Власнику рачуна садрже </w:t>
      </w:r>
      <w:r w:rsidRPr="00D31B5A">
        <w:rPr>
          <w:rFonts w:ascii="Times New Roman" w:hAnsi="Times New Roman" w:cs="Times New Roman"/>
          <w:b/>
          <w:i/>
        </w:rPr>
        <w:t>важеће пуномоћје или овлашћење за потписивање дато лицу са адресом у САД, када постоји адреса „на руке примаоца</w:t>
      </w:r>
      <w:proofErr w:type="gramStart"/>
      <w:r w:rsidRPr="00D31B5A">
        <w:rPr>
          <w:rFonts w:ascii="Times New Roman" w:hAnsi="Times New Roman" w:cs="Times New Roman"/>
          <w:b/>
          <w:i/>
        </w:rPr>
        <w:t>“ или</w:t>
      </w:r>
      <w:proofErr w:type="gramEnd"/>
      <w:r w:rsidRPr="00D31B5A">
        <w:rPr>
          <w:rFonts w:ascii="Times New Roman" w:hAnsi="Times New Roman" w:cs="Times New Roman"/>
          <w:b/>
          <w:i/>
        </w:rPr>
        <w:t xml:space="preserve"> poste restante адреса, која је једина адреса идентификована за Власника рачуна, као и један или више САД телефонских бројева (и, уколико је телефонски број изван САД такође повезан са рачуном), </w:t>
      </w:r>
      <w:r w:rsidRPr="00D31B5A">
        <w:rPr>
          <w:rFonts w:ascii="Times New Roman" w:hAnsi="Times New Roman" w:cs="Times New Roman"/>
        </w:rPr>
        <w:t>а Извештајна финансијска институција Србије прибави, или је претходно проверила и сачувала евиденцију о следећем:</w:t>
      </w:r>
    </w:p>
    <w:p w:rsidR="004245D0" w:rsidRPr="00D31B5A" w:rsidRDefault="004245D0" w:rsidP="004245D0">
      <w:pPr>
        <w:jc w:val="both"/>
        <w:rPr>
          <w:rFonts w:ascii="Times New Roman" w:hAnsi="Times New Roman" w:cs="Times New Roman"/>
        </w:rPr>
      </w:pPr>
    </w:p>
    <w:p w:rsidR="004245D0" w:rsidRPr="00D31B5A" w:rsidRDefault="004245D0" w:rsidP="004245D0">
      <w:pPr>
        <w:pStyle w:val="ListParagraph"/>
        <w:numPr>
          <w:ilvl w:val="0"/>
          <w:numId w:val="43"/>
        </w:numPr>
        <w:spacing w:after="0" w:line="240" w:lineRule="auto"/>
        <w:ind w:left="2268" w:hanging="283"/>
        <w:jc w:val="both"/>
        <w:rPr>
          <w:rFonts w:ascii="Times New Roman" w:hAnsi="Times New Roman" w:cs="Times New Roman"/>
        </w:rPr>
      </w:pPr>
      <w:r w:rsidRPr="00D31B5A">
        <w:rPr>
          <w:rFonts w:ascii="Times New Roman" w:hAnsi="Times New Roman" w:cs="Times New Roman"/>
        </w:rPr>
        <w:t xml:space="preserve">Личну изјаву Власника рачуна да није држављанин САД, нити је резидент САД за потребе пореских обавеза (што може на пореском формулару IRS Form W-8, или у некој сличној договореној форми), </w:t>
      </w:r>
      <w:r w:rsidRPr="00D31B5A">
        <w:rPr>
          <w:rFonts w:ascii="Times New Roman" w:hAnsi="Times New Roman" w:cs="Times New Roman"/>
          <w:b/>
          <w:i/>
        </w:rPr>
        <w:t>или</w:t>
      </w:r>
    </w:p>
    <w:p w:rsidR="004245D0" w:rsidRPr="00D31B5A" w:rsidRDefault="004245D0" w:rsidP="004245D0">
      <w:pPr>
        <w:ind w:left="2268" w:hanging="283"/>
        <w:jc w:val="both"/>
        <w:rPr>
          <w:rFonts w:ascii="Times New Roman" w:hAnsi="Times New Roman" w:cs="Times New Roman"/>
        </w:rPr>
      </w:pPr>
    </w:p>
    <w:p w:rsidR="004245D0" w:rsidRPr="00D31B5A" w:rsidRDefault="004245D0" w:rsidP="004245D0">
      <w:pPr>
        <w:pStyle w:val="ListParagraph"/>
        <w:numPr>
          <w:ilvl w:val="0"/>
          <w:numId w:val="43"/>
        </w:numPr>
        <w:spacing w:after="0" w:line="240" w:lineRule="auto"/>
        <w:ind w:left="2268" w:hanging="283"/>
        <w:jc w:val="both"/>
        <w:rPr>
          <w:rFonts w:ascii="Times New Roman" w:hAnsi="Times New Roman" w:cs="Times New Roman"/>
        </w:rPr>
      </w:pPr>
      <w:r w:rsidRPr="00D31B5A">
        <w:rPr>
          <w:rFonts w:ascii="Times New Roman" w:hAnsi="Times New Roman" w:cs="Times New Roman"/>
        </w:rPr>
        <w:t>Документоване доказе, на начин дефинисан у ставу Г члана VI овог Анекса I, којима се утврђује да Власник рачуна нема статус у САД.</w:t>
      </w:r>
    </w:p>
    <w:p w:rsidR="004245D0" w:rsidRPr="00D31B5A" w:rsidRDefault="004245D0" w:rsidP="004245D0">
      <w:pPr>
        <w:ind w:left="2355"/>
        <w:jc w:val="both"/>
        <w:rPr>
          <w:rFonts w:ascii="Times New Roman" w:hAnsi="Times New Roman" w:cs="Times New Roman"/>
          <w:u w:val="single"/>
        </w:rPr>
      </w:pPr>
    </w:p>
    <w:p w:rsidR="004245D0" w:rsidRPr="00D31B5A" w:rsidRDefault="004245D0" w:rsidP="004245D0">
      <w:pPr>
        <w:ind w:left="709" w:hanging="349"/>
        <w:jc w:val="both"/>
        <w:rPr>
          <w:rFonts w:ascii="Times New Roman" w:hAnsi="Times New Roman" w:cs="Times New Roman"/>
          <w:b/>
          <w:u w:val="single"/>
        </w:rPr>
      </w:pPr>
      <w:r w:rsidRPr="00D31B5A">
        <w:rPr>
          <w:rFonts w:ascii="Times New Roman" w:hAnsi="Times New Roman" w:cs="Times New Roman"/>
        </w:rPr>
        <w:t xml:space="preserve">В. </w:t>
      </w:r>
      <w:r w:rsidRPr="00D31B5A">
        <w:rPr>
          <w:rFonts w:ascii="Times New Roman" w:hAnsi="Times New Roman" w:cs="Times New Roman"/>
          <w:b/>
          <w:u w:val="single"/>
        </w:rPr>
        <w:t>Додатна процедура која се примењује на Постојеће индивидуалне рачуне који су Рачуни ниже вредности.</w:t>
      </w:r>
    </w:p>
    <w:p w:rsidR="004245D0" w:rsidRPr="00D31B5A" w:rsidRDefault="004245D0" w:rsidP="004245D0">
      <w:pPr>
        <w:jc w:val="both"/>
        <w:rPr>
          <w:rFonts w:ascii="Times New Roman" w:hAnsi="Times New Roman" w:cs="Times New Roman"/>
          <w:b/>
          <w:u w:val="single"/>
        </w:rPr>
      </w:pPr>
    </w:p>
    <w:p w:rsidR="004245D0" w:rsidRPr="00D31B5A" w:rsidRDefault="004245D0" w:rsidP="004245D0">
      <w:pPr>
        <w:numPr>
          <w:ilvl w:val="0"/>
          <w:numId w:val="9"/>
        </w:numPr>
        <w:spacing w:after="0" w:line="240" w:lineRule="auto"/>
        <w:jc w:val="both"/>
        <w:rPr>
          <w:rFonts w:ascii="Times New Roman" w:hAnsi="Times New Roman" w:cs="Times New Roman"/>
        </w:rPr>
      </w:pPr>
      <w:r w:rsidRPr="00D31B5A">
        <w:rPr>
          <w:rFonts w:ascii="Times New Roman" w:hAnsi="Times New Roman" w:cs="Times New Roman"/>
        </w:rPr>
        <w:t xml:space="preserve">Провера Постојећих индивидуалних рачуна који су Рачуни ниже вредности, а за које постоје индикатори који указују на САД, мора бити завршена до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2016. </w:t>
      </w:r>
      <w:proofErr w:type="gramStart"/>
      <w:r w:rsidRPr="00D31B5A">
        <w:rPr>
          <w:rFonts w:ascii="Times New Roman" w:hAnsi="Times New Roman" w:cs="Times New Roman"/>
        </w:rPr>
        <w:t>године</w:t>
      </w:r>
      <w:proofErr w:type="gramEnd"/>
      <w:r w:rsidRPr="00D31B5A">
        <w:rPr>
          <w:rFonts w:ascii="Times New Roman" w:hAnsi="Times New Roman" w:cs="Times New Roman"/>
        </w:rPr>
        <w:t>.</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numPr>
          <w:ilvl w:val="0"/>
          <w:numId w:val="9"/>
        </w:numPr>
        <w:spacing w:after="0" w:line="240" w:lineRule="auto"/>
        <w:jc w:val="both"/>
        <w:rPr>
          <w:rFonts w:ascii="Times New Roman" w:hAnsi="Times New Roman" w:cs="Times New Roman"/>
        </w:rPr>
      </w:pPr>
      <w:r w:rsidRPr="00D31B5A">
        <w:rPr>
          <w:rFonts w:ascii="Times New Roman" w:hAnsi="Times New Roman" w:cs="Times New Roman"/>
        </w:rPr>
        <w:t xml:space="preserve">Уколико настану неке промене у околностима у вези са Постојећим индивидуалним рачуном који је Рачун ниже вредности, а које резултирају у једном или више индикатора који указују на САД, на начин описан у ставу </w:t>
      </w:r>
      <w:proofErr w:type="gramStart"/>
      <w:r w:rsidRPr="00D31B5A">
        <w:rPr>
          <w:rFonts w:ascii="Times New Roman" w:hAnsi="Times New Roman" w:cs="Times New Roman"/>
        </w:rPr>
        <w:t>Б(</w:t>
      </w:r>
      <w:proofErr w:type="gramEnd"/>
      <w:r w:rsidRPr="00D31B5A">
        <w:rPr>
          <w:rFonts w:ascii="Times New Roman" w:hAnsi="Times New Roman" w:cs="Times New Roman"/>
        </w:rPr>
        <w:t>1) овог члана, повезаних са тим рачуном, тада Извештајна финансијска институција Србије мора третирати рачун као рачун који подлеже извештавању САД-у, осим уколико се могу применити одредбе става Б(4) овог члана.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9"/>
        </w:numPr>
        <w:spacing w:after="0" w:line="240" w:lineRule="auto"/>
        <w:jc w:val="both"/>
        <w:rPr>
          <w:rFonts w:ascii="Times New Roman" w:hAnsi="Times New Roman" w:cs="Times New Roman"/>
        </w:rPr>
      </w:pPr>
      <w:r w:rsidRPr="00D31B5A">
        <w:rPr>
          <w:rFonts w:ascii="Times New Roman" w:hAnsi="Times New Roman" w:cs="Times New Roman"/>
        </w:rPr>
        <w:lastRenderedPageBreak/>
        <w:t>Са изузетком Депозитних рачуна, описаних у ставу А(4) овог члана, било који Постојећи индивидуални рачун, који је био идентификован као рачун који подлеже извештавању САД-у у складу са одредбама овог члана, третираће се као рачун који подлеже извештавању САД-у током свих наредних година, осим уколико Власник рачуна престане да буде одређено лице из САД.</w:t>
      </w:r>
    </w:p>
    <w:p w:rsidR="004245D0" w:rsidRPr="00D31B5A" w:rsidRDefault="004245D0" w:rsidP="004245D0">
      <w:pPr>
        <w:jc w:val="both"/>
        <w:rPr>
          <w:rFonts w:ascii="Times New Roman" w:hAnsi="Times New Roman" w:cs="Times New Roman"/>
        </w:rPr>
      </w:pPr>
    </w:p>
    <w:p w:rsidR="004245D0" w:rsidRPr="00D31B5A" w:rsidRDefault="004245D0" w:rsidP="004245D0">
      <w:pPr>
        <w:ind w:left="709" w:hanging="349"/>
        <w:jc w:val="both"/>
        <w:rPr>
          <w:rFonts w:ascii="Times New Roman" w:hAnsi="Times New Roman" w:cs="Times New Roman"/>
          <w:b/>
          <w:u w:val="single"/>
        </w:rPr>
      </w:pPr>
      <w:r w:rsidRPr="00D31B5A">
        <w:rPr>
          <w:rFonts w:ascii="Times New Roman" w:hAnsi="Times New Roman" w:cs="Times New Roman"/>
        </w:rPr>
        <w:t xml:space="preserve">Г. </w:t>
      </w:r>
      <w:r w:rsidRPr="00D31B5A">
        <w:rPr>
          <w:rFonts w:ascii="Times New Roman" w:hAnsi="Times New Roman" w:cs="Times New Roman"/>
          <w:b/>
          <w:u w:val="single"/>
        </w:rPr>
        <w:t xml:space="preserve">Појачана процедура провере за Постојеће индивидуалне рачуне са стањем или вредношћу која прелази УСД 1.000.000 на дан 30. </w:t>
      </w:r>
      <w:proofErr w:type="gramStart"/>
      <w:r w:rsidRPr="00D31B5A">
        <w:rPr>
          <w:rFonts w:ascii="Times New Roman" w:hAnsi="Times New Roman" w:cs="Times New Roman"/>
          <w:b/>
          <w:u w:val="single"/>
        </w:rPr>
        <w:t>јуна</w:t>
      </w:r>
      <w:proofErr w:type="gramEnd"/>
      <w:r w:rsidRPr="00D31B5A">
        <w:rPr>
          <w:rFonts w:ascii="Times New Roman" w:hAnsi="Times New Roman" w:cs="Times New Roman"/>
          <w:b/>
          <w:u w:val="single"/>
        </w:rPr>
        <w:t xml:space="preserve"> 2014. </w:t>
      </w:r>
      <w:proofErr w:type="gramStart"/>
      <w:r w:rsidRPr="00D31B5A">
        <w:rPr>
          <w:rFonts w:ascii="Times New Roman" w:hAnsi="Times New Roman" w:cs="Times New Roman"/>
          <w:b/>
          <w:u w:val="single"/>
        </w:rPr>
        <w:t>године</w:t>
      </w:r>
      <w:proofErr w:type="gramEnd"/>
      <w:r w:rsidRPr="00D31B5A">
        <w:rPr>
          <w:rFonts w:ascii="Times New Roman" w:hAnsi="Times New Roman" w:cs="Times New Roman"/>
          <w:b/>
          <w:u w:val="single"/>
        </w:rPr>
        <w:t xml:space="preserve">, или на дан 31. </w:t>
      </w:r>
      <w:proofErr w:type="gramStart"/>
      <w:r w:rsidRPr="00D31B5A">
        <w:rPr>
          <w:rFonts w:ascii="Times New Roman" w:hAnsi="Times New Roman" w:cs="Times New Roman"/>
          <w:b/>
          <w:u w:val="single"/>
        </w:rPr>
        <w:t>децембра</w:t>
      </w:r>
      <w:proofErr w:type="gramEnd"/>
      <w:r w:rsidRPr="00D31B5A">
        <w:rPr>
          <w:rFonts w:ascii="Times New Roman" w:hAnsi="Times New Roman" w:cs="Times New Roman"/>
          <w:b/>
          <w:u w:val="single"/>
        </w:rPr>
        <w:t xml:space="preserve"> 2015. </w:t>
      </w:r>
      <w:proofErr w:type="gramStart"/>
      <w:r w:rsidRPr="00D31B5A">
        <w:rPr>
          <w:rFonts w:ascii="Times New Roman" w:hAnsi="Times New Roman" w:cs="Times New Roman"/>
          <w:b/>
          <w:u w:val="single"/>
        </w:rPr>
        <w:t>године</w:t>
      </w:r>
      <w:proofErr w:type="gramEnd"/>
      <w:r w:rsidRPr="00D31B5A">
        <w:rPr>
          <w:rFonts w:ascii="Times New Roman" w:hAnsi="Times New Roman" w:cs="Times New Roman"/>
          <w:b/>
          <w:u w:val="single"/>
        </w:rPr>
        <w:t>, или било које друге наредне године (Рачуни велике вредности).</w:t>
      </w:r>
    </w:p>
    <w:p w:rsidR="004245D0" w:rsidRPr="00D31B5A" w:rsidRDefault="004245D0" w:rsidP="004245D0">
      <w:pPr>
        <w:jc w:val="both"/>
        <w:rPr>
          <w:rFonts w:ascii="Times New Roman" w:hAnsi="Times New Roman" w:cs="Times New Roman"/>
          <w:b/>
          <w:u w:val="single"/>
        </w:rPr>
      </w:pPr>
    </w:p>
    <w:p w:rsidR="004245D0" w:rsidRPr="00D31B5A" w:rsidRDefault="004245D0" w:rsidP="004245D0">
      <w:pPr>
        <w:numPr>
          <w:ilvl w:val="0"/>
          <w:numId w:val="10"/>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Претрага електронске базе података. </w:t>
      </w:r>
      <w:r w:rsidRPr="00D31B5A">
        <w:rPr>
          <w:rFonts w:ascii="Times New Roman" w:hAnsi="Times New Roman" w:cs="Times New Roman"/>
        </w:rPr>
        <w:t xml:space="preserve">Извештајна финансијска институција Србије мора проверити податке које је могуће електронски претражити, које чува Извештајна финансијска институција Србије за било којег од следећих индикатора који указују на САД описаних у ставу </w:t>
      </w:r>
      <w:proofErr w:type="gramStart"/>
      <w:r w:rsidRPr="00D31B5A">
        <w:rPr>
          <w:rFonts w:ascii="Times New Roman" w:hAnsi="Times New Roman" w:cs="Times New Roman"/>
        </w:rPr>
        <w:t>Б(</w:t>
      </w:r>
      <w:proofErr w:type="gramEnd"/>
      <w:r w:rsidRPr="00D31B5A">
        <w:rPr>
          <w:rFonts w:ascii="Times New Roman" w:hAnsi="Times New Roman" w:cs="Times New Roman"/>
        </w:rPr>
        <w:t>1) овог члана.</w:t>
      </w:r>
    </w:p>
    <w:p w:rsidR="004245D0" w:rsidRPr="00D31B5A" w:rsidRDefault="004245D0" w:rsidP="004245D0">
      <w:pPr>
        <w:ind w:left="720"/>
        <w:jc w:val="both"/>
        <w:rPr>
          <w:rFonts w:ascii="Times New Roman" w:hAnsi="Times New Roman" w:cs="Times New Roman"/>
        </w:rPr>
      </w:pPr>
    </w:p>
    <w:p w:rsidR="004245D0" w:rsidRPr="00D31B5A" w:rsidRDefault="004245D0" w:rsidP="004245D0">
      <w:pPr>
        <w:numPr>
          <w:ilvl w:val="0"/>
          <w:numId w:val="10"/>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Претрага евиденције у папиру. </w:t>
      </w:r>
      <w:r w:rsidRPr="00D31B5A">
        <w:rPr>
          <w:rFonts w:ascii="Times New Roman" w:hAnsi="Times New Roman" w:cs="Times New Roman"/>
        </w:rPr>
        <w:t>Уколико електронски претраживе базе података Финансијске институције Србије која извештава, садрже одговарајућа подручја и обезбеђују чување свих информација описаних у ставу Г(3) овог члана, онда се не захтева даља претрага евиденције која се чува у папирној форми. Уколико електронска база података не садржи све ове информације, онда се, за све Рачуне велике вредности, захтева да Извештајна финансијска институција Србије мора такође извршити проверу главног досијеа текућег клијента, а, до мере до које се не налазе у постојећем главном досијеу клијента, следећа документа везана за рачун и које је прибавила Финансијска институција Србије која извештава  у периоду од последњих пет година за сваки од САД индикатора, описаних у ставу Б(1) овог члана:</w:t>
      </w:r>
    </w:p>
    <w:p w:rsidR="004245D0" w:rsidRPr="00D31B5A" w:rsidRDefault="004245D0" w:rsidP="004245D0">
      <w:pPr>
        <w:pStyle w:val="ListParagraph"/>
        <w:rPr>
          <w:rFonts w:ascii="Times New Roman" w:hAnsi="Times New Roman" w:cs="Times New Roman"/>
        </w:rPr>
      </w:pPr>
    </w:p>
    <w:p w:rsidR="004245D0" w:rsidRPr="00D31B5A" w:rsidRDefault="004245D0" w:rsidP="004245D0">
      <w:pPr>
        <w:ind w:left="720"/>
        <w:jc w:val="both"/>
        <w:rPr>
          <w:rFonts w:ascii="Times New Roman" w:hAnsi="Times New Roman" w:cs="Times New Roman"/>
        </w:rPr>
      </w:pPr>
    </w:p>
    <w:p w:rsidR="004245D0" w:rsidRPr="00D31B5A" w:rsidRDefault="004245D0" w:rsidP="004245D0">
      <w:pPr>
        <w:ind w:left="567" w:firstLine="142"/>
        <w:jc w:val="both"/>
        <w:rPr>
          <w:rFonts w:ascii="Times New Roman" w:hAnsi="Times New Roman" w:cs="Times New Roman"/>
        </w:rPr>
      </w:pPr>
      <w:r w:rsidRPr="00D31B5A">
        <w:rPr>
          <w:rFonts w:ascii="Times New Roman" w:hAnsi="Times New Roman" w:cs="Times New Roman"/>
        </w:rPr>
        <w:t>а) Најновије документоване доказе, сакупљене у вези са рачуном;</w:t>
      </w:r>
    </w:p>
    <w:p w:rsidR="004245D0" w:rsidRPr="00D31B5A" w:rsidRDefault="004245D0" w:rsidP="004245D0">
      <w:pPr>
        <w:ind w:left="567" w:firstLine="142"/>
        <w:jc w:val="both"/>
        <w:rPr>
          <w:rFonts w:ascii="Times New Roman" w:hAnsi="Times New Roman" w:cs="Times New Roman"/>
        </w:rPr>
      </w:pPr>
    </w:p>
    <w:p w:rsidR="004245D0" w:rsidRPr="00D31B5A" w:rsidRDefault="004245D0" w:rsidP="004245D0">
      <w:pPr>
        <w:ind w:left="567" w:firstLine="142"/>
        <w:jc w:val="both"/>
        <w:rPr>
          <w:rFonts w:ascii="Times New Roman" w:hAnsi="Times New Roman" w:cs="Times New Roman"/>
        </w:rPr>
      </w:pPr>
      <w:r w:rsidRPr="00D31B5A">
        <w:rPr>
          <w:rFonts w:ascii="Times New Roman" w:hAnsi="Times New Roman" w:cs="Times New Roman"/>
        </w:rPr>
        <w:t>б) Најновију документацију о отварању рачуна, или уговор о отварању рачуна;</w:t>
      </w:r>
    </w:p>
    <w:p w:rsidR="004245D0" w:rsidRPr="00D31B5A" w:rsidRDefault="004245D0" w:rsidP="004245D0">
      <w:pPr>
        <w:ind w:left="567" w:firstLine="142"/>
        <w:jc w:val="both"/>
        <w:rPr>
          <w:rFonts w:ascii="Times New Roman" w:hAnsi="Times New Roman" w:cs="Times New Roman"/>
        </w:rPr>
      </w:pPr>
    </w:p>
    <w:p w:rsidR="004245D0" w:rsidRPr="00D31B5A" w:rsidRDefault="004245D0" w:rsidP="004245D0">
      <w:pPr>
        <w:ind w:left="993" w:hanging="284"/>
        <w:jc w:val="both"/>
        <w:rPr>
          <w:rFonts w:ascii="Times New Roman" w:hAnsi="Times New Roman" w:cs="Times New Roman"/>
        </w:rPr>
      </w:pPr>
      <w:r w:rsidRPr="00D31B5A">
        <w:rPr>
          <w:rFonts w:ascii="Times New Roman" w:hAnsi="Times New Roman" w:cs="Times New Roman"/>
        </w:rPr>
        <w:t>в) Најновију документацију коју је прибавила Извештајна финансијска институција Србије у складу са процедурама за борбу против прања новца, као и познавање свог клијента (AML</w:t>
      </w:r>
      <w:r w:rsidRPr="00D31B5A">
        <w:rPr>
          <w:rFonts w:ascii="Times New Roman" w:hAnsi="Times New Roman" w:cs="Times New Roman"/>
          <w:i/>
        </w:rPr>
        <w:t>/KYC Procedures)</w:t>
      </w:r>
      <w:r w:rsidRPr="00D31B5A">
        <w:rPr>
          <w:rFonts w:ascii="Times New Roman" w:hAnsi="Times New Roman" w:cs="Times New Roman"/>
        </w:rPr>
        <w:t>, или за друге регулаторне потребе;</w:t>
      </w:r>
    </w:p>
    <w:p w:rsidR="004245D0" w:rsidRPr="00D31B5A" w:rsidRDefault="004245D0" w:rsidP="004245D0">
      <w:pPr>
        <w:ind w:left="567" w:firstLine="142"/>
        <w:jc w:val="both"/>
        <w:rPr>
          <w:rFonts w:ascii="Times New Roman" w:hAnsi="Times New Roman" w:cs="Times New Roman"/>
        </w:rPr>
      </w:pPr>
    </w:p>
    <w:p w:rsidR="004245D0" w:rsidRPr="00D31B5A" w:rsidRDefault="004245D0" w:rsidP="004245D0">
      <w:pPr>
        <w:ind w:left="567" w:firstLine="142"/>
        <w:jc w:val="both"/>
        <w:rPr>
          <w:rFonts w:ascii="Times New Roman" w:hAnsi="Times New Roman" w:cs="Times New Roman"/>
        </w:rPr>
      </w:pPr>
      <w:r w:rsidRPr="00D31B5A">
        <w:rPr>
          <w:rFonts w:ascii="Times New Roman" w:hAnsi="Times New Roman" w:cs="Times New Roman"/>
        </w:rPr>
        <w:t>г) Било које важеће пуномоћје или овлашћење за потписивање; и</w:t>
      </w:r>
    </w:p>
    <w:p w:rsidR="004245D0" w:rsidRPr="00D31B5A" w:rsidRDefault="004245D0" w:rsidP="004245D0">
      <w:pPr>
        <w:ind w:left="567" w:firstLine="142"/>
        <w:jc w:val="both"/>
        <w:rPr>
          <w:rFonts w:ascii="Times New Roman" w:hAnsi="Times New Roman" w:cs="Times New Roman"/>
        </w:rPr>
      </w:pPr>
    </w:p>
    <w:p w:rsidR="004245D0" w:rsidRPr="00D31B5A" w:rsidRDefault="004245D0" w:rsidP="004245D0">
      <w:pPr>
        <w:ind w:left="567" w:firstLine="142"/>
        <w:jc w:val="both"/>
        <w:rPr>
          <w:rFonts w:ascii="Times New Roman" w:hAnsi="Times New Roman" w:cs="Times New Roman"/>
        </w:rPr>
      </w:pPr>
      <w:r w:rsidRPr="00D31B5A">
        <w:rPr>
          <w:rFonts w:ascii="Times New Roman" w:hAnsi="Times New Roman" w:cs="Times New Roman"/>
        </w:rPr>
        <w:lastRenderedPageBreak/>
        <w:t xml:space="preserve">д) Све важеће трајне налоге за трансфер средстава. </w:t>
      </w:r>
    </w:p>
    <w:p w:rsidR="004245D0" w:rsidRPr="00D31B5A" w:rsidRDefault="004245D0" w:rsidP="004245D0">
      <w:pPr>
        <w:ind w:left="567" w:firstLine="142"/>
        <w:jc w:val="both"/>
        <w:rPr>
          <w:rFonts w:ascii="Times New Roman" w:hAnsi="Times New Roman" w:cs="Times New Roman"/>
        </w:rPr>
      </w:pPr>
    </w:p>
    <w:p w:rsidR="004245D0" w:rsidRPr="00D31B5A" w:rsidRDefault="004245D0" w:rsidP="004245D0">
      <w:pPr>
        <w:numPr>
          <w:ilvl w:val="0"/>
          <w:numId w:val="10"/>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Изузећа када базе података садрже довољно информација. </w:t>
      </w:r>
      <w:r w:rsidRPr="00D31B5A">
        <w:rPr>
          <w:rFonts w:ascii="Times New Roman" w:hAnsi="Times New Roman" w:cs="Times New Roman"/>
        </w:rPr>
        <w:t>Неће се захтевати од Финансијске институције Србије која извештава да врши претрагу евиденције у папиру, како је описано у ставу Г(2) овог члана, уколико електронски претраживе информације Финансијске институције Србије које извештавају укључују следеће:</w:t>
      </w:r>
    </w:p>
    <w:p w:rsidR="004245D0" w:rsidRPr="00D31B5A" w:rsidRDefault="004245D0" w:rsidP="004245D0">
      <w:pPr>
        <w:jc w:val="both"/>
        <w:rPr>
          <w:rFonts w:ascii="Times New Roman" w:hAnsi="Times New Roman" w:cs="Times New Roman"/>
        </w:rPr>
      </w:pPr>
    </w:p>
    <w:p w:rsidR="004245D0" w:rsidRPr="00D31B5A" w:rsidRDefault="004245D0" w:rsidP="004245D0">
      <w:pPr>
        <w:ind w:left="567"/>
        <w:jc w:val="both"/>
        <w:rPr>
          <w:rFonts w:ascii="Times New Roman" w:hAnsi="Times New Roman" w:cs="Times New Roman"/>
        </w:rPr>
      </w:pPr>
      <w:r w:rsidRPr="00D31B5A">
        <w:rPr>
          <w:rFonts w:ascii="Times New Roman" w:hAnsi="Times New Roman" w:cs="Times New Roman"/>
        </w:rPr>
        <w:t>а) Држављанство, или резидентски статус власника рачуна;</w:t>
      </w:r>
    </w:p>
    <w:p w:rsidR="004245D0" w:rsidRPr="00D31B5A" w:rsidRDefault="004245D0" w:rsidP="004245D0">
      <w:pPr>
        <w:ind w:left="567"/>
        <w:jc w:val="both"/>
        <w:rPr>
          <w:rFonts w:ascii="Times New Roman" w:hAnsi="Times New Roman" w:cs="Times New Roman"/>
        </w:rPr>
      </w:pPr>
    </w:p>
    <w:p w:rsidR="004245D0" w:rsidRPr="00D31B5A" w:rsidRDefault="004245D0" w:rsidP="004245D0">
      <w:pPr>
        <w:ind w:left="851" w:hanging="284"/>
        <w:jc w:val="both"/>
        <w:rPr>
          <w:rFonts w:ascii="Times New Roman" w:hAnsi="Times New Roman" w:cs="Times New Roman"/>
        </w:rPr>
      </w:pPr>
      <w:r w:rsidRPr="00D31B5A">
        <w:rPr>
          <w:rFonts w:ascii="Times New Roman" w:hAnsi="Times New Roman" w:cs="Times New Roman"/>
        </w:rPr>
        <w:t>б) Адресу пребивалишта власника рачуна и његову поштанску адресу која је тренутно у евиденцији Финансијске институције Србије која извештава;</w:t>
      </w:r>
    </w:p>
    <w:p w:rsidR="004245D0" w:rsidRPr="00D31B5A" w:rsidRDefault="004245D0" w:rsidP="004245D0">
      <w:pPr>
        <w:ind w:left="567"/>
        <w:jc w:val="both"/>
        <w:rPr>
          <w:rFonts w:ascii="Times New Roman" w:hAnsi="Times New Roman" w:cs="Times New Roman"/>
        </w:rPr>
      </w:pPr>
    </w:p>
    <w:p w:rsidR="004245D0" w:rsidRPr="00D31B5A" w:rsidRDefault="004245D0" w:rsidP="004245D0">
      <w:pPr>
        <w:ind w:left="851" w:hanging="284"/>
        <w:jc w:val="both"/>
        <w:rPr>
          <w:rFonts w:ascii="Times New Roman" w:hAnsi="Times New Roman" w:cs="Times New Roman"/>
        </w:rPr>
      </w:pPr>
      <w:r w:rsidRPr="00D31B5A">
        <w:rPr>
          <w:rFonts w:ascii="Times New Roman" w:hAnsi="Times New Roman" w:cs="Times New Roman"/>
        </w:rPr>
        <w:t>в) Број телефона власника рачуна који је тренутно у евиденцији финансијске институције Србије која извештава, уколико га има;</w:t>
      </w:r>
    </w:p>
    <w:p w:rsidR="004245D0" w:rsidRPr="00D31B5A" w:rsidRDefault="004245D0" w:rsidP="004245D0">
      <w:pPr>
        <w:ind w:left="567"/>
        <w:jc w:val="both"/>
        <w:rPr>
          <w:rFonts w:ascii="Times New Roman" w:hAnsi="Times New Roman" w:cs="Times New Roman"/>
        </w:rPr>
      </w:pPr>
    </w:p>
    <w:p w:rsidR="004245D0" w:rsidRPr="00D31B5A" w:rsidRDefault="004245D0" w:rsidP="004245D0">
      <w:pPr>
        <w:ind w:left="851" w:hanging="284"/>
        <w:jc w:val="both"/>
        <w:rPr>
          <w:rFonts w:ascii="Times New Roman" w:hAnsi="Times New Roman" w:cs="Times New Roman"/>
        </w:rPr>
      </w:pPr>
      <w:r w:rsidRPr="00D31B5A">
        <w:rPr>
          <w:rFonts w:ascii="Times New Roman" w:hAnsi="Times New Roman" w:cs="Times New Roman"/>
        </w:rPr>
        <w:t>г) Уколико постоји трајни налог за трансфер средстава са тог рачуна на други рачун (укључујући рачун код друге филијале финансијске институције Србије која извештава, или код друге Финансијске институције);</w:t>
      </w:r>
    </w:p>
    <w:p w:rsidR="004245D0" w:rsidRPr="00D31B5A" w:rsidRDefault="004245D0" w:rsidP="004245D0">
      <w:pPr>
        <w:ind w:left="567"/>
        <w:jc w:val="both"/>
        <w:rPr>
          <w:rFonts w:ascii="Times New Roman" w:hAnsi="Times New Roman" w:cs="Times New Roman"/>
        </w:rPr>
      </w:pPr>
    </w:p>
    <w:p w:rsidR="004245D0" w:rsidRPr="00D31B5A" w:rsidRDefault="004245D0" w:rsidP="004245D0">
      <w:pPr>
        <w:ind w:left="851" w:hanging="284"/>
        <w:jc w:val="both"/>
        <w:rPr>
          <w:rFonts w:ascii="Times New Roman" w:hAnsi="Times New Roman" w:cs="Times New Roman"/>
        </w:rPr>
      </w:pPr>
      <w:r w:rsidRPr="00D31B5A">
        <w:rPr>
          <w:rFonts w:ascii="Times New Roman" w:hAnsi="Times New Roman" w:cs="Times New Roman"/>
        </w:rPr>
        <w:t xml:space="preserve">д) Уколико постоји важећа адреса на руке примаоца“, или poste restante </w:t>
      </w:r>
      <w:proofErr w:type="gramStart"/>
      <w:r w:rsidRPr="00D31B5A">
        <w:rPr>
          <w:rFonts w:ascii="Times New Roman" w:hAnsi="Times New Roman" w:cs="Times New Roman"/>
        </w:rPr>
        <w:t>адреса  власника</w:t>
      </w:r>
      <w:proofErr w:type="gramEnd"/>
      <w:r w:rsidRPr="00D31B5A">
        <w:rPr>
          <w:rFonts w:ascii="Times New Roman" w:hAnsi="Times New Roman" w:cs="Times New Roman"/>
        </w:rPr>
        <w:t xml:space="preserve"> рачуна; као и </w:t>
      </w:r>
    </w:p>
    <w:p w:rsidR="004245D0" w:rsidRPr="00D31B5A" w:rsidRDefault="004245D0" w:rsidP="004245D0">
      <w:pPr>
        <w:ind w:left="567"/>
        <w:jc w:val="both"/>
        <w:rPr>
          <w:rFonts w:ascii="Times New Roman" w:hAnsi="Times New Roman" w:cs="Times New Roman"/>
        </w:rPr>
      </w:pPr>
    </w:p>
    <w:p w:rsidR="004245D0" w:rsidRPr="00D31B5A" w:rsidRDefault="004245D0" w:rsidP="004245D0">
      <w:pPr>
        <w:ind w:left="567"/>
        <w:jc w:val="both"/>
        <w:rPr>
          <w:rFonts w:ascii="Times New Roman" w:hAnsi="Times New Roman" w:cs="Times New Roman"/>
        </w:rPr>
      </w:pPr>
      <w:r w:rsidRPr="00D31B5A">
        <w:rPr>
          <w:rFonts w:ascii="Times New Roman" w:hAnsi="Times New Roman" w:cs="Times New Roman"/>
        </w:rPr>
        <w:t>ђ) Уколико постоји било какво пуномоћје или овлашћење за потписивање за тај рачун.</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0"/>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Провера код менаџера за односе са клијентом о његовом стварном сазнању чињеница. </w:t>
      </w:r>
      <w:r w:rsidRPr="00D31B5A">
        <w:rPr>
          <w:rFonts w:ascii="Times New Roman" w:hAnsi="Times New Roman" w:cs="Times New Roman"/>
        </w:rPr>
        <w:t xml:space="preserve">Поред претраге електронских података и документације у папиру, на горе описан начин, Финансијска институција Србије која извештава мора третирати </w:t>
      </w:r>
      <w:proofErr w:type="gramStart"/>
      <w:r w:rsidRPr="00D31B5A">
        <w:rPr>
          <w:rFonts w:ascii="Times New Roman" w:hAnsi="Times New Roman" w:cs="Times New Roman"/>
        </w:rPr>
        <w:t xml:space="preserve">као </w:t>
      </w:r>
      <w:r w:rsidRPr="00D31B5A">
        <w:rPr>
          <w:rFonts w:ascii="Times New Roman" w:hAnsi="Times New Roman" w:cs="Times New Roman"/>
          <w:lang w:val="sr-Latn-CS"/>
        </w:rPr>
        <w:t xml:space="preserve"> </w:t>
      </w:r>
      <w:r w:rsidRPr="00D31B5A">
        <w:rPr>
          <w:rFonts w:ascii="Times New Roman" w:hAnsi="Times New Roman" w:cs="Times New Roman"/>
        </w:rPr>
        <w:t>рачун</w:t>
      </w:r>
      <w:proofErr w:type="gramEnd"/>
      <w:r w:rsidRPr="00D31B5A">
        <w:rPr>
          <w:rFonts w:ascii="Times New Roman" w:hAnsi="Times New Roman" w:cs="Times New Roman"/>
        </w:rPr>
        <w:t xml:space="preserve"> који подлеже извештавању САД-у сваки Рачун велике вредности који је додељен  на управљање менаџеру за односе са клијентом (укључујући све Финансијске рачуне који су повезани са таквим Рачуном велике вредности), уколико менаџер за односе са клијентом има стварна сазнања о томе да је Власник рачуна Одређено лице из САД.</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0"/>
        </w:numPr>
        <w:spacing w:after="0" w:line="240" w:lineRule="auto"/>
        <w:jc w:val="both"/>
        <w:rPr>
          <w:rFonts w:ascii="Times New Roman" w:hAnsi="Times New Roman" w:cs="Times New Roman"/>
        </w:rPr>
      </w:pPr>
      <w:r w:rsidRPr="00D31B5A">
        <w:rPr>
          <w:rFonts w:ascii="Times New Roman" w:hAnsi="Times New Roman" w:cs="Times New Roman"/>
          <w:b/>
          <w:u w:val="single"/>
        </w:rPr>
        <w:t>Ефекат проналажења индикатора који указују на САД.</w:t>
      </w:r>
    </w:p>
    <w:p w:rsidR="004245D0" w:rsidRPr="00D31B5A" w:rsidRDefault="004245D0" w:rsidP="004245D0">
      <w:pPr>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lastRenderedPageBreak/>
        <w:t xml:space="preserve">а) Уколико се не пронађу никакве </w:t>
      </w:r>
      <w:proofErr w:type="gramStart"/>
      <w:r w:rsidRPr="00D31B5A">
        <w:rPr>
          <w:rFonts w:ascii="Times New Roman" w:hAnsi="Times New Roman" w:cs="Times New Roman"/>
        </w:rPr>
        <w:t>индикатори  које</w:t>
      </w:r>
      <w:proofErr w:type="gramEnd"/>
      <w:r w:rsidRPr="00D31B5A">
        <w:rPr>
          <w:rFonts w:ascii="Times New Roman" w:hAnsi="Times New Roman" w:cs="Times New Roman"/>
        </w:rPr>
        <w:t xml:space="preserve"> упућују на САД, наведене у ставу Б(1) овог члана, током појачане провере Рачуна велике вредности, како је горе описано, а рачун није идентификован као власништво Одређеног лица из САД из става Г(4) овог члана, онда се не захтева предузимање било којих даљњих радњи, све док не настану промене у околностима које резултирају у једној или више индикатора које упућују на САД повезаних са датим рачуном. </w:t>
      </w:r>
    </w:p>
    <w:p w:rsidR="004245D0" w:rsidRPr="000F3FAB" w:rsidRDefault="004245D0" w:rsidP="004245D0">
      <w:pPr>
        <w:jc w:val="both"/>
        <w:rPr>
          <w:rFonts w:ascii="Times New Roman" w:hAnsi="Times New Roman" w:cs="Times New Roman"/>
          <w:sz w:val="18"/>
          <w:szCs w:val="18"/>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 xml:space="preserve">б) Уколико се открију било који индикатори који упућују на САД, наведени у ставу Б(1) овог члана, током појачане провере Рачуна велике вредности, како је горе описано, или уколико настану накнадне промене у околностима које резултирају  у једном или више индикатора који упућују на САД повезаних са рачуном, онда Финансијска институција Србије која извештава мора третирати тај рачун као рачун који подлеже извештавању САД-у, осим уколико не одлучи да примени став Б(4) овог члана и једно од изузећа из тог става важи у односу на тај рачун. </w:t>
      </w:r>
    </w:p>
    <w:p w:rsidR="004245D0" w:rsidRPr="000F3FAB" w:rsidRDefault="004245D0" w:rsidP="004245D0">
      <w:pPr>
        <w:jc w:val="both"/>
        <w:rPr>
          <w:rFonts w:ascii="Times New Roman" w:hAnsi="Times New Roman" w:cs="Times New Roman"/>
          <w:sz w:val="18"/>
          <w:szCs w:val="18"/>
        </w:rPr>
      </w:pPr>
    </w:p>
    <w:p w:rsidR="004245D0" w:rsidRPr="00D31B5A" w:rsidRDefault="004245D0" w:rsidP="004245D0">
      <w:pPr>
        <w:ind w:left="709" w:hanging="349"/>
        <w:jc w:val="both"/>
        <w:rPr>
          <w:rFonts w:ascii="Times New Roman" w:hAnsi="Times New Roman" w:cs="Times New Roman"/>
        </w:rPr>
      </w:pPr>
      <w:r w:rsidRPr="00D31B5A">
        <w:rPr>
          <w:rFonts w:ascii="Times New Roman" w:hAnsi="Times New Roman" w:cs="Times New Roman"/>
        </w:rPr>
        <w:t xml:space="preserve">в) Са изузетком Депозитних рачуна, описаних у ставу А(4) овог члана, сваки Постојећи индивидуални рачун, који је био идентификован као </w:t>
      </w:r>
      <w:r w:rsidRPr="00D31B5A">
        <w:rPr>
          <w:rFonts w:ascii="Times New Roman" w:hAnsi="Times New Roman" w:cs="Times New Roman"/>
          <w:lang w:val="sr-Latn-CS"/>
        </w:rPr>
        <w:t xml:space="preserve"> </w:t>
      </w:r>
      <w:r w:rsidRPr="00D31B5A">
        <w:rPr>
          <w:rFonts w:ascii="Times New Roman" w:hAnsi="Times New Roman" w:cs="Times New Roman"/>
        </w:rPr>
        <w:t xml:space="preserve">рачун који подлеже извештавању САД-у, у складу са одредбама овог члана, третираће се као </w:t>
      </w:r>
      <w:r w:rsidRPr="00D31B5A">
        <w:rPr>
          <w:rFonts w:ascii="Times New Roman" w:hAnsi="Times New Roman" w:cs="Times New Roman"/>
          <w:lang w:val="sr-Latn-CS"/>
        </w:rPr>
        <w:t xml:space="preserve"> </w:t>
      </w:r>
      <w:r w:rsidRPr="00D31B5A">
        <w:rPr>
          <w:rFonts w:ascii="Times New Roman" w:hAnsi="Times New Roman" w:cs="Times New Roman"/>
        </w:rPr>
        <w:t xml:space="preserve">рачун који подлеже извештавању САД-у у свим наредним годинама, осим уколико Власник рачуна престане да буде Специфицирано лице из САД. </w:t>
      </w:r>
    </w:p>
    <w:p w:rsidR="004245D0" w:rsidRPr="000F3FAB" w:rsidRDefault="004245D0" w:rsidP="004245D0">
      <w:pPr>
        <w:jc w:val="both"/>
        <w:rPr>
          <w:rFonts w:ascii="Times New Roman" w:hAnsi="Times New Roman" w:cs="Times New Roman"/>
          <w:sz w:val="18"/>
          <w:szCs w:val="18"/>
        </w:rPr>
      </w:pPr>
    </w:p>
    <w:p w:rsidR="004245D0" w:rsidRPr="00D31B5A" w:rsidRDefault="004245D0" w:rsidP="004245D0">
      <w:pPr>
        <w:jc w:val="both"/>
        <w:rPr>
          <w:rFonts w:ascii="Times New Roman" w:hAnsi="Times New Roman" w:cs="Times New Roman"/>
        </w:rPr>
      </w:pPr>
      <w:r w:rsidRPr="00D31B5A">
        <w:rPr>
          <w:rFonts w:ascii="Times New Roman" w:hAnsi="Times New Roman" w:cs="Times New Roman"/>
        </w:rPr>
        <w:t>Д.</w:t>
      </w:r>
      <w:r w:rsidRPr="00D31B5A">
        <w:rPr>
          <w:rFonts w:ascii="Times New Roman" w:hAnsi="Times New Roman" w:cs="Times New Roman"/>
          <w:b/>
          <w:u w:val="single"/>
        </w:rPr>
        <w:t xml:space="preserve"> Додатне процедуре које се примењују на Рачуне велике вредности.</w:t>
      </w:r>
    </w:p>
    <w:p w:rsidR="004245D0" w:rsidRPr="000F3FAB" w:rsidRDefault="004245D0" w:rsidP="004245D0">
      <w:pPr>
        <w:jc w:val="both"/>
        <w:rPr>
          <w:rFonts w:ascii="Times New Roman" w:hAnsi="Times New Roman" w:cs="Times New Roman"/>
          <w:sz w:val="18"/>
          <w:szCs w:val="18"/>
        </w:rPr>
      </w:pPr>
    </w:p>
    <w:p w:rsidR="004245D0" w:rsidRPr="00D31B5A" w:rsidRDefault="004245D0" w:rsidP="004245D0">
      <w:pPr>
        <w:numPr>
          <w:ilvl w:val="0"/>
          <w:numId w:val="11"/>
        </w:numPr>
        <w:spacing w:after="0" w:line="240" w:lineRule="auto"/>
        <w:jc w:val="both"/>
        <w:rPr>
          <w:rFonts w:ascii="Times New Roman" w:hAnsi="Times New Roman" w:cs="Times New Roman"/>
        </w:rPr>
      </w:pPr>
      <w:r w:rsidRPr="00D31B5A">
        <w:rPr>
          <w:rFonts w:ascii="Times New Roman" w:hAnsi="Times New Roman" w:cs="Times New Roman"/>
        </w:rPr>
        <w:t xml:space="preserve">Уколико је Постојећи индивидуални рачун Рачун велике вредности на дан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Финансијска институција Србије која извештава мора довршити појачану процедуру провере, описану  у ставу Г овог члана, у односу на такав рачун, до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2015.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Ако се на основу те провере такав рачун идентификује као рачун који подлеже извештавању САД-у на дан или пре 31. </w:t>
      </w:r>
      <w:proofErr w:type="gramStart"/>
      <w:r w:rsidRPr="00D31B5A">
        <w:rPr>
          <w:rFonts w:ascii="Times New Roman" w:hAnsi="Times New Roman" w:cs="Times New Roman"/>
        </w:rPr>
        <w:t>децембра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Извештајна финансијска институција Србије мора пријавити захтеване информације о таквом рачуну у односу на 2014. </w:t>
      </w:r>
      <w:proofErr w:type="gramStart"/>
      <w:r w:rsidRPr="00D31B5A">
        <w:rPr>
          <w:rFonts w:ascii="Times New Roman" w:hAnsi="Times New Roman" w:cs="Times New Roman"/>
        </w:rPr>
        <w:t>годину</w:t>
      </w:r>
      <w:proofErr w:type="gramEnd"/>
      <w:r w:rsidRPr="00D31B5A">
        <w:rPr>
          <w:rFonts w:ascii="Times New Roman" w:hAnsi="Times New Roman" w:cs="Times New Roman"/>
        </w:rPr>
        <w:t xml:space="preserve"> у свом првом извештају о рачуну, а потом надаље на годишњој основи. У случају рачуна који је идентификован као рачун који подлеже извештавању САД-у након 31. </w:t>
      </w:r>
      <w:proofErr w:type="gramStart"/>
      <w:r w:rsidRPr="00D31B5A">
        <w:rPr>
          <w:rFonts w:ascii="Times New Roman" w:hAnsi="Times New Roman" w:cs="Times New Roman"/>
        </w:rPr>
        <w:t>децембра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и на дан или пре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2015.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Извештајна финансијска институција Србије неће морати да пријави информације о том рачуну у односу на 2014. </w:t>
      </w:r>
      <w:proofErr w:type="gramStart"/>
      <w:r w:rsidRPr="00D31B5A">
        <w:rPr>
          <w:rFonts w:ascii="Times New Roman" w:hAnsi="Times New Roman" w:cs="Times New Roman"/>
        </w:rPr>
        <w:t>годину</w:t>
      </w:r>
      <w:proofErr w:type="gramEnd"/>
      <w:r w:rsidRPr="00D31B5A">
        <w:rPr>
          <w:rFonts w:ascii="Times New Roman" w:hAnsi="Times New Roman" w:cs="Times New Roman"/>
        </w:rPr>
        <w:t xml:space="preserve">, али ће, након тога, бити дужна да пријављује информације о том рачуну на годишњој основи. </w:t>
      </w:r>
    </w:p>
    <w:p w:rsidR="004245D0" w:rsidRPr="000F3FAB" w:rsidRDefault="004245D0" w:rsidP="004245D0">
      <w:pPr>
        <w:jc w:val="both"/>
        <w:rPr>
          <w:rFonts w:ascii="Times New Roman" w:hAnsi="Times New Roman" w:cs="Times New Roman"/>
          <w:sz w:val="18"/>
          <w:szCs w:val="18"/>
        </w:rPr>
      </w:pPr>
    </w:p>
    <w:p w:rsidR="00253DB9" w:rsidRPr="00253DB9" w:rsidRDefault="004245D0" w:rsidP="004245D0">
      <w:pPr>
        <w:numPr>
          <w:ilvl w:val="0"/>
          <w:numId w:val="11"/>
        </w:numPr>
        <w:spacing w:after="0" w:line="240" w:lineRule="auto"/>
        <w:jc w:val="both"/>
        <w:rPr>
          <w:rFonts w:ascii="Times New Roman" w:hAnsi="Times New Roman" w:cs="Times New Roman"/>
          <w:spacing w:val="-2"/>
        </w:rPr>
      </w:pPr>
      <w:r w:rsidRPr="00253DB9">
        <w:rPr>
          <w:rFonts w:ascii="Times New Roman" w:hAnsi="Times New Roman" w:cs="Times New Roman"/>
          <w:spacing w:val="-2"/>
        </w:rPr>
        <w:t xml:space="preserve">Ако неки постојећи индивидуални рачун није рачун велике вредности на дан 30. </w:t>
      </w:r>
      <w:proofErr w:type="gramStart"/>
      <w:r w:rsidRPr="00253DB9">
        <w:rPr>
          <w:rFonts w:ascii="Times New Roman" w:hAnsi="Times New Roman" w:cs="Times New Roman"/>
          <w:spacing w:val="-2"/>
        </w:rPr>
        <w:t>јуна</w:t>
      </w:r>
      <w:proofErr w:type="gramEnd"/>
      <w:r w:rsidRPr="00253DB9">
        <w:rPr>
          <w:rFonts w:ascii="Times New Roman" w:hAnsi="Times New Roman" w:cs="Times New Roman"/>
          <w:spacing w:val="-2"/>
        </w:rPr>
        <w:t xml:space="preserve"> 2014. </w:t>
      </w:r>
      <w:proofErr w:type="gramStart"/>
      <w:r w:rsidRPr="00253DB9">
        <w:rPr>
          <w:rFonts w:ascii="Times New Roman" w:hAnsi="Times New Roman" w:cs="Times New Roman"/>
          <w:spacing w:val="-2"/>
        </w:rPr>
        <w:t>године</w:t>
      </w:r>
      <w:proofErr w:type="gramEnd"/>
      <w:r w:rsidRPr="00253DB9">
        <w:rPr>
          <w:rFonts w:ascii="Times New Roman" w:hAnsi="Times New Roman" w:cs="Times New Roman"/>
          <w:spacing w:val="-2"/>
        </w:rPr>
        <w:t xml:space="preserve">, али постане рачун велике вредности последњег дана 2015. године, или током било које наредне календарске године, Извештајна финансијска институција Србије мораће да обави и доврши појачану процедуру провере, описану у ставу Г овог члана, у односу на такав рачун, а у року од шест месеци након последњег дана календарске године у којој је тај рачун </w:t>
      </w:r>
    </w:p>
    <w:p w:rsidR="004245D0" w:rsidRPr="00D31B5A" w:rsidRDefault="004245D0" w:rsidP="00253DB9">
      <w:pPr>
        <w:spacing w:after="0" w:line="240" w:lineRule="auto"/>
        <w:ind w:left="720"/>
        <w:jc w:val="both"/>
        <w:rPr>
          <w:rFonts w:ascii="Times New Roman" w:hAnsi="Times New Roman" w:cs="Times New Roman"/>
        </w:rPr>
      </w:pPr>
      <w:proofErr w:type="gramStart"/>
      <w:r w:rsidRPr="00D31B5A">
        <w:rPr>
          <w:rFonts w:ascii="Times New Roman" w:hAnsi="Times New Roman" w:cs="Times New Roman"/>
        </w:rPr>
        <w:lastRenderedPageBreak/>
        <w:t>постао</w:t>
      </w:r>
      <w:proofErr w:type="gramEnd"/>
      <w:r w:rsidRPr="00D31B5A">
        <w:rPr>
          <w:rFonts w:ascii="Times New Roman" w:hAnsi="Times New Roman" w:cs="Times New Roman"/>
        </w:rPr>
        <w:t xml:space="preserve"> Рачун велике вредности. Уколико на бази ове провере такав рачун буде идентификован </w:t>
      </w:r>
      <w:proofErr w:type="gramStart"/>
      <w:r w:rsidRPr="00D31B5A">
        <w:rPr>
          <w:rFonts w:ascii="Times New Roman" w:hAnsi="Times New Roman" w:cs="Times New Roman"/>
        </w:rPr>
        <w:t xml:space="preserve">као </w:t>
      </w:r>
      <w:r w:rsidRPr="00D31B5A">
        <w:rPr>
          <w:rFonts w:ascii="Times New Roman" w:hAnsi="Times New Roman" w:cs="Times New Roman"/>
          <w:lang w:val="sr-Latn-CS"/>
        </w:rPr>
        <w:t xml:space="preserve"> </w:t>
      </w:r>
      <w:r w:rsidRPr="00D31B5A">
        <w:rPr>
          <w:rFonts w:ascii="Times New Roman" w:hAnsi="Times New Roman" w:cs="Times New Roman"/>
        </w:rPr>
        <w:t>рачун</w:t>
      </w:r>
      <w:proofErr w:type="gramEnd"/>
      <w:r w:rsidRPr="00D31B5A">
        <w:rPr>
          <w:rFonts w:ascii="Times New Roman" w:hAnsi="Times New Roman" w:cs="Times New Roman"/>
        </w:rPr>
        <w:t xml:space="preserve"> који подлеже извештавању САД-у. Извештајна финансијска институција Србије мора пријавити захтеване информације о таквом рачуну у односу на годину у којој је он био идентификован </w:t>
      </w:r>
      <w:proofErr w:type="gramStart"/>
      <w:r w:rsidRPr="00D31B5A">
        <w:rPr>
          <w:rFonts w:ascii="Times New Roman" w:hAnsi="Times New Roman" w:cs="Times New Roman"/>
        </w:rPr>
        <w:t xml:space="preserve">као </w:t>
      </w:r>
      <w:r w:rsidRPr="00D31B5A">
        <w:rPr>
          <w:rFonts w:ascii="Times New Roman" w:hAnsi="Times New Roman" w:cs="Times New Roman"/>
          <w:lang w:val="sr-Latn-CS"/>
        </w:rPr>
        <w:t xml:space="preserve"> </w:t>
      </w:r>
      <w:r w:rsidRPr="00D31B5A">
        <w:rPr>
          <w:rFonts w:ascii="Times New Roman" w:hAnsi="Times New Roman" w:cs="Times New Roman"/>
        </w:rPr>
        <w:t>рачун</w:t>
      </w:r>
      <w:proofErr w:type="gramEnd"/>
      <w:r w:rsidRPr="00D31B5A">
        <w:rPr>
          <w:rFonts w:ascii="Times New Roman" w:hAnsi="Times New Roman" w:cs="Times New Roman"/>
        </w:rPr>
        <w:t xml:space="preserve"> који подлеже извештавању САД-у као и у наредним годинама и то на годишњој основи, осим уколико Власник рачуна не престане да буде Специфицирано лице из САД.</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1"/>
        </w:numPr>
        <w:spacing w:after="0" w:line="240" w:lineRule="auto"/>
        <w:jc w:val="both"/>
        <w:rPr>
          <w:rFonts w:ascii="Times New Roman" w:hAnsi="Times New Roman" w:cs="Times New Roman"/>
        </w:rPr>
      </w:pPr>
      <w:r w:rsidRPr="00D31B5A">
        <w:rPr>
          <w:rFonts w:ascii="Times New Roman" w:hAnsi="Times New Roman" w:cs="Times New Roman"/>
        </w:rPr>
        <w:t xml:space="preserve">Када једном Финансијска институција Србије која извештава примени појачану процедуру провере, описане у ставу Г овог члана, на Рачун велике вредности, Финансијска институција Србије која извештава више није дужна да поново примењује такве процедуре, осим за испитивање и проверу сазнања менаџера за односе са клијентом из става </w:t>
      </w:r>
      <w:proofErr w:type="gramStart"/>
      <w:r w:rsidRPr="00D31B5A">
        <w:rPr>
          <w:rFonts w:ascii="Times New Roman" w:hAnsi="Times New Roman" w:cs="Times New Roman"/>
        </w:rPr>
        <w:t>Г(</w:t>
      </w:r>
      <w:proofErr w:type="gramEnd"/>
      <w:r w:rsidRPr="00D31B5A">
        <w:rPr>
          <w:rFonts w:ascii="Times New Roman" w:hAnsi="Times New Roman" w:cs="Times New Roman"/>
        </w:rPr>
        <w:t xml:space="preserve">4) овог члана у односу на тај исти Рачун велике вредности и то сваке наредне године.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1"/>
        </w:numPr>
        <w:spacing w:after="0" w:line="240" w:lineRule="auto"/>
        <w:jc w:val="both"/>
        <w:rPr>
          <w:rFonts w:ascii="Times New Roman" w:hAnsi="Times New Roman" w:cs="Times New Roman"/>
        </w:rPr>
      </w:pPr>
      <w:r w:rsidRPr="00D31B5A">
        <w:rPr>
          <w:rFonts w:ascii="Times New Roman" w:hAnsi="Times New Roman" w:cs="Times New Roman"/>
        </w:rPr>
        <w:t xml:space="preserve">Уколико настану промене у околностима у односу на Рачун велике вредности, које резултирају у </w:t>
      </w:r>
      <w:proofErr w:type="gramStart"/>
      <w:r w:rsidRPr="00D31B5A">
        <w:rPr>
          <w:rFonts w:ascii="Times New Roman" w:hAnsi="Times New Roman" w:cs="Times New Roman"/>
        </w:rPr>
        <w:t>једном  или</w:t>
      </w:r>
      <w:proofErr w:type="gramEnd"/>
      <w:r w:rsidRPr="00D31B5A">
        <w:rPr>
          <w:rFonts w:ascii="Times New Roman" w:hAnsi="Times New Roman" w:cs="Times New Roman"/>
        </w:rPr>
        <w:t xml:space="preserve"> више индикатора који указују на САД, описаних у ставу Б(1) овог члана, а у вези су са рачуном, онда Финансијска институција Србије мора третирати тај рачун као рачун који подлеже извештавању САД-у, осим уколико не одлучи да примени одредбе става Б(4) овог члана и један од изузетака из тог става </w:t>
      </w:r>
      <w:r w:rsidRPr="00D31B5A">
        <w:rPr>
          <w:rFonts w:ascii="Times New Roman" w:hAnsi="Times New Roman" w:cs="Times New Roman"/>
          <w:lang w:val="sr-Latn-CS"/>
        </w:rPr>
        <w:t xml:space="preserve"> </w:t>
      </w:r>
      <w:r w:rsidRPr="00D31B5A">
        <w:rPr>
          <w:rFonts w:ascii="Times New Roman" w:hAnsi="Times New Roman" w:cs="Times New Roman"/>
        </w:rPr>
        <w:t>важи у односу на тај рачун.</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1"/>
        </w:numPr>
        <w:spacing w:after="0" w:line="240" w:lineRule="auto"/>
        <w:jc w:val="both"/>
        <w:rPr>
          <w:rFonts w:ascii="Times New Roman" w:hAnsi="Times New Roman" w:cs="Times New Roman"/>
        </w:rPr>
      </w:pPr>
      <w:r w:rsidRPr="00D31B5A">
        <w:rPr>
          <w:rFonts w:ascii="Times New Roman" w:hAnsi="Times New Roman" w:cs="Times New Roman"/>
        </w:rPr>
        <w:t xml:space="preserve">Финансијска институција Србије која извештава мора примењивати процедуре да би обезбедила да менаџер за односе са клијентом идентификује све промене у околностима које настају на једном рачуну. На пример, ако менаџер за односе са клијентом буде обавештен да власник рачуна има нову поштанску адресу  у Сједињеним Државама, од Финансијске институције Србије која извештава се захтева да третира нову адресу  као промену у околностима, а уколико она одлучи да примени став Б(4) овог члана, онда је обавезна да прибави одговарајућу документацију од власника рачуна. </w:t>
      </w:r>
    </w:p>
    <w:p w:rsidR="004245D0" w:rsidRPr="00D31B5A" w:rsidRDefault="004245D0" w:rsidP="004245D0">
      <w:pPr>
        <w:jc w:val="both"/>
        <w:rPr>
          <w:rFonts w:ascii="Times New Roman" w:hAnsi="Times New Roman" w:cs="Times New Roman"/>
        </w:rPr>
      </w:pPr>
    </w:p>
    <w:p w:rsidR="004245D0" w:rsidRPr="00D31B5A" w:rsidRDefault="004245D0" w:rsidP="004245D0">
      <w:pPr>
        <w:ind w:left="284" w:hanging="284"/>
        <w:jc w:val="both"/>
        <w:rPr>
          <w:rFonts w:ascii="Times New Roman" w:hAnsi="Times New Roman" w:cs="Times New Roman"/>
        </w:rPr>
      </w:pPr>
      <w:proofErr w:type="gramStart"/>
      <w:r w:rsidRPr="00D31B5A">
        <w:rPr>
          <w:rFonts w:ascii="Times New Roman" w:hAnsi="Times New Roman" w:cs="Times New Roman"/>
        </w:rPr>
        <w:t>Е.</w:t>
      </w:r>
      <w:r w:rsidRPr="00D31B5A">
        <w:rPr>
          <w:rFonts w:ascii="Times New Roman" w:hAnsi="Times New Roman" w:cs="Times New Roman"/>
          <w:b/>
          <w:u w:val="single"/>
        </w:rPr>
        <w:t>Постојећи индивидуални рачуни који су документовани за извесне друге намене.</w:t>
      </w:r>
      <w:proofErr w:type="gramEnd"/>
      <w:r w:rsidRPr="00D31B5A">
        <w:rPr>
          <w:rFonts w:ascii="Times New Roman" w:hAnsi="Times New Roman" w:cs="Times New Roman"/>
          <w:b/>
          <w:u w:val="single"/>
        </w:rPr>
        <w:t xml:space="preserve"> </w:t>
      </w:r>
      <w:r w:rsidRPr="00D31B5A">
        <w:rPr>
          <w:rFonts w:ascii="Times New Roman" w:hAnsi="Times New Roman" w:cs="Times New Roman"/>
        </w:rPr>
        <w:t xml:space="preserve"> Финансијска институција Србије која извештава, која је претходно прибавила документацију од власника рачуна у циљу утврђења статуса власника рачуна као лица које није држављанин САД, нити је резидент САД, да би испунила своје обавезе као квалификовани посредник, инострано партнерство које врши плаћање пореза по одбитку , или инострани поверенички фонд који врши плаћање пореза по одбитку уз уговор са IRS-ом, или да би испунила своје обавезе у складу са одредбама Поглавља 61 Наслова 26 Кодекса Сједињених Држава, нема обавезу да обавља и спроводи процедуре описане у ставу Б(1) овог члана у односу на Рачуне ниже вредности, или ставова Г(1) до Г(3) овог члана у односу на Рачуне велике вредности.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
        </w:numPr>
        <w:tabs>
          <w:tab w:val="clear" w:pos="1080"/>
        </w:tabs>
        <w:spacing w:after="0" w:line="240" w:lineRule="auto"/>
        <w:ind w:left="426" w:hanging="426"/>
        <w:jc w:val="both"/>
        <w:rPr>
          <w:rFonts w:ascii="Times New Roman" w:hAnsi="Times New Roman" w:cs="Times New Roman"/>
        </w:rPr>
      </w:pPr>
      <w:r w:rsidRPr="00D31B5A">
        <w:rPr>
          <w:rFonts w:ascii="Times New Roman" w:hAnsi="Times New Roman" w:cs="Times New Roman"/>
          <w:b/>
          <w:u w:val="single"/>
        </w:rPr>
        <w:t xml:space="preserve">Нови индивидуални рачуни. </w:t>
      </w:r>
      <w:r w:rsidRPr="00D31B5A">
        <w:rPr>
          <w:rFonts w:ascii="Times New Roman" w:hAnsi="Times New Roman" w:cs="Times New Roman"/>
        </w:rPr>
        <w:t xml:space="preserve">Следећа правила и процедуре примењују се у циљу идентификовања Рачуна који подлежу </w:t>
      </w:r>
      <w:proofErr w:type="gramStart"/>
      <w:r w:rsidRPr="00D31B5A">
        <w:rPr>
          <w:rFonts w:ascii="Times New Roman" w:hAnsi="Times New Roman" w:cs="Times New Roman"/>
        </w:rPr>
        <w:t>извештавању  САД</w:t>
      </w:r>
      <w:proofErr w:type="gramEnd"/>
      <w:r w:rsidRPr="00D31B5A">
        <w:rPr>
          <w:rFonts w:ascii="Times New Roman" w:hAnsi="Times New Roman" w:cs="Times New Roman"/>
        </w:rPr>
        <w:t xml:space="preserve"> међу финансијским рачунима које држе појединци и који су отворени на дан или после 1. </w:t>
      </w:r>
      <w:proofErr w:type="gramStart"/>
      <w:r w:rsidRPr="00D31B5A">
        <w:rPr>
          <w:rFonts w:ascii="Times New Roman" w:hAnsi="Times New Roman" w:cs="Times New Roman"/>
        </w:rPr>
        <w:t>јула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(у даљем тексту “</w:t>
      </w:r>
      <w:r w:rsidRPr="00D31B5A">
        <w:rPr>
          <w:rFonts w:ascii="Times New Roman" w:hAnsi="Times New Roman" w:cs="Times New Roman"/>
          <w:b/>
          <w:u w:val="single"/>
        </w:rPr>
        <w:t>Нови индивидуални рачуни”).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2"/>
        </w:numPr>
        <w:tabs>
          <w:tab w:val="clear" w:pos="720"/>
          <w:tab w:val="num" w:pos="426"/>
        </w:tabs>
        <w:spacing w:after="0" w:line="240" w:lineRule="auto"/>
        <w:ind w:left="426" w:hanging="426"/>
        <w:jc w:val="both"/>
        <w:rPr>
          <w:rFonts w:ascii="Times New Roman" w:hAnsi="Times New Roman" w:cs="Times New Roman"/>
        </w:rPr>
      </w:pPr>
      <w:r w:rsidRPr="00D31B5A">
        <w:rPr>
          <w:rFonts w:ascii="Times New Roman" w:hAnsi="Times New Roman" w:cs="Times New Roman"/>
          <w:b/>
          <w:u w:val="single"/>
        </w:rPr>
        <w:lastRenderedPageBreak/>
        <w:t xml:space="preserve">Рачуни који не морају бити проверавани, идентификовани или пријављени. </w:t>
      </w:r>
      <w:r w:rsidRPr="00D31B5A">
        <w:rPr>
          <w:rFonts w:ascii="Times New Roman" w:hAnsi="Times New Roman" w:cs="Times New Roman"/>
        </w:rPr>
        <w:t>Осим уколико Финансијска институција Србије која извештава не одлучи другачије, било у односу на све нове индивидуалне рачуне, или посебно у односу на неку јасно идентификовану групу  таквих рачуна, у случајевима у којима прописи Србије дозвољавају такав избор, не захтева се да следећи нови индивудуални рачуни буду проверавани, идентификовани или пријављени као</w:t>
      </w:r>
      <w:r w:rsidRPr="00D31B5A">
        <w:rPr>
          <w:rFonts w:ascii="Times New Roman" w:hAnsi="Times New Roman" w:cs="Times New Roman"/>
          <w:lang w:val="sr-Latn-CS"/>
        </w:rPr>
        <w:t xml:space="preserve"> </w:t>
      </w:r>
      <w:r w:rsidRPr="00D31B5A">
        <w:rPr>
          <w:rFonts w:ascii="Times New Roman" w:hAnsi="Times New Roman" w:cs="Times New Roman"/>
        </w:rPr>
        <w:t>рачун који подлеже извештавању САД-у:</w:t>
      </w:r>
    </w:p>
    <w:p w:rsidR="004245D0" w:rsidRPr="00D31B5A" w:rsidRDefault="004245D0" w:rsidP="004245D0">
      <w:pPr>
        <w:tabs>
          <w:tab w:val="num" w:pos="426"/>
        </w:tabs>
        <w:ind w:left="426" w:hanging="426"/>
        <w:jc w:val="both"/>
        <w:rPr>
          <w:rFonts w:ascii="Times New Roman" w:hAnsi="Times New Roman" w:cs="Times New Roman"/>
        </w:rPr>
      </w:pPr>
    </w:p>
    <w:p w:rsidR="004245D0" w:rsidRPr="00D31B5A" w:rsidRDefault="004245D0" w:rsidP="004245D0">
      <w:pPr>
        <w:numPr>
          <w:ilvl w:val="0"/>
          <w:numId w:val="13"/>
        </w:numPr>
        <w:spacing w:after="0" w:line="240" w:lineRule="auto"/>
        <w:ind w:left="709" w:hanging="283"/>
        <w:jc w:val="both"/>
        <w:rPr>
          <w:rFonts w:ascii="Times New Roman" w:hAnsi="Times New Roman" w:cs="Times New Roman"/>
        </w:rPr>
      </w:pPr>
      <w:r w:rsidRPr="00D31B5A">
        <w:rPr>
          <w:rFonts w:ascii="Times New Roman" w:hAnsi="Times New Roman" w:cs="Times New Roman"/>
        </w:rPr>
        <w:t>Депозитни рачун, осим ако стање таквог рачуна прелази износ од УСД 50.000 на крају било које календарске године, или другог одговарајућег извештајног периода.</w:t>
      </w:r>
    </w:p>
    <w:p w:rsidR="004245D0" w:rsidRPr="00D31B5A" w:rsidRDefault="004245D0" w:rsidP="004245D0">
      <w:pPr>
        <w:tabs>
          <w:tab w:val="num" w:pos="709"/>
        </w:tabs>
        <w:ind w:left="426" w:hanging="426"/>
        <w:jc w:val="both"/>
        <w:rPr>
          <w:rFonts w:ascii="Times New Roman" w:hAnsi="Times New Roman" w:cs="Times New Roman"/>
        </w:rPr>
      </w:pPr>
    </w:p>
    <w:p w:rsidR="004245D0" w:rsidRPr="00D31B5A" w:rsidRDefault="004245D0" w:rsidP="004245D0">
      <w:pPr>
        <w:numPr>
          <w:ilvl w:val="0"/>
          <w:numId w:val="13"/>
        </w:numPr>
        <w:spacing w:after="0" w:line="240" w:lineRule="auto"/>
        <w:ind w:left="709" w:hanging="283"/>
        <w:jc w:val="both"/>
        <w:rPr>
          <w:rFonts w:ascii="Times New Roman" w:hAnsi="Times New Roman" w:cs="Times New Roman"/>
        </w:rPr>
      </w:pPr>
      <w:r w:rsidRPr="00D31B5A">
        <w:rPr>
          <w:rFonts w:ascii="Times New Roman" w:hAnsi="Times New Roman" w:cs="Times New Roman"/>
        </w:rPr>
        <w:t>Уговор о осигурању са готовинском вредношћу, осим ако готовинска вредност прелази износ од УСД 50.000 на крају било које календарске године, или другог одговарајућег извештајног периода.</w:t>
      </w:r>
    </w:p>
    <w:p w:rsidR="004245D0" w:rsidRPr="00D31B5A" w:rsidRDefault="004245D0" w:rsidP="004245D0">
      <w:pPr>
        <w:jc w:val="both"/>
        <w:rPr>
          <w:rFonts w:ascii="Times New Roman" w:hAnsi="Times New Roman" w:cs="Times New Roman"/>
        </w:rPr>
      </w:pPr>
    </w:p>
    <w:p w:rsidR="004245D0" w:rsidRPr="00D31B5A" w:rsidRDefault="004245D0" w:rsidP="004245D0">
      <w:pPr>
        <w:ind w:left="360" w:hanging="218"/>
        <w:jc w:val="both"/>
        <w:rPr>
          <w:rFonts w:ascii="Times New Roman" w:hAnsi="Times New Roman" w:cs="Times New Roman"/>
        </w:rPr>
      </w:pPr>
      <w:proofErr w:type="gramStart"/>
      <w:r w:rsidRPr="00D31B5A">
        <w:rPr>
          <w:rFonts w:ascii="Times New Roman" w:hAnsi="Times New Roman" w:cs="Times New Roman"/>
        </w:rPr>
        <w:t xml:space="preserve">Б.  </w:t>
      </w:r>
      <w:r w:rsidRPr="00D31B5A">
        <w:rPr>
          <w:rFonts w:ascii="Times New Roman" w:hAnsi="Times New Roman" w:cs="Times New Roman"/>
          <w:b/>
          <w:u w:val="single"/>
        </w:rPr>
        <w:t>Други</w:t>
      </w:r>
      <w:proofErr w:type="gramEnd"/>
      <w:r w:rsidRPr="00D31B5A">
        <w:rPr>
          <w:rFonts w:ascii="Times New Roman" w:hAnsi="Times New Roman" w:cs="Times New Roman"/>
          <w:b/>
          <w:u w:val="single"/>
        </w:rPr>
        <w:t xml:space="preserve"> нови индивидуални рачуни. </w:t>
      </w:r>
      <w:r w:rsidRPr="00D31B5A">
        <w:rPr>
          <w:rFonts w:ascii="Times New Roman" w:hAnsi="Times New Roman" w:cs="Times New Roman"/>
        </w:rPr>
        <w:t>У односу на нове индивидуалне рачуне који нису описани у ставу А овог члана, након отварања рачуна (или у року од 90 дана од краја календарске године у којој је рачун престао да се дефинише у складу са одредбама става А овог члана), Финансијска институција Србије која извештава мора прибавити личну изјаву  која може бити део документације за отварање рачуна, а која омогућава Финансијској институцији Србије која извештава да утврди да ли је власник рачуна резидент САД за пореске потребе (у овом смислу, држављанин  САД сматра се резидентом САД за потребе плаћања пореза, чак и када је власник рачуна такође порески обвезник у некој другој јурисдикцији) и потребно је да потврди разумну заснованост такве личне изјаве, засноване на информацијама које је прибавила Извештајна финансијска институција Србије у вези са отварањем рачуна, укључујући и сву документацију сакупљену у складу са AML/КYC процедура.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12"/>
        </w:numPr>
        <w:spacing w:after="0" w:line="240" w:lineRule="auto"/>
        <w:jc w:val="both"/>
        <w:rPr>
          <w:rFonts w:ascii="Times New Roman" w:hAnsi="Times New Roman" w:cs="Times New Roman"/>
        </w:rPr>
      </w:pPr>
      <w:r w:rsidRPr="00D31B5A">
        <w:rPr>
          <w:rFonts w:ascii="Times New Roman" w:hAnsi="Times New Roman" w:cs="Times New Roman"/>
        </w:rPr>
        <w:t xml:space="preserve">Уколико се из личне изјаве утврди да је власник рачуна резидент у САД за потребе опорезивања, Финансијска институција Србије која извештава мора третирати рачун </w:t>
      </w:r>
      <w:proofErr w:type="gramStart"/>
      <w:r w:rsidRPr="00D31B5A">
        <w:rPr>
          <w:rFonts w:ascii="Times New Roman" w:hAnsi="Times New Roman" w:cs="Times New Roman"/>
        </w:rPr>
        <w:t xml:space="preserve">као </w:t>
      </w:r>
      <w:r w:rsidRPr="00D31B5A">
        <w:rPr>
          <w:rFonts w:ascii="Times New Roman" w:hAnsi="Times New Roman" w:cs="Times New Roman"/>
          <w:lang w:val="sr-Latn-CS"/>
        </w:rPr>
        <w:t xml:space="preserve"> </w:t>
      </w:r>
      <w:r w:rsidRPr="00D31B5A">
        <w:rPr>
          <w:rFonts w:ascii="Times New Roman" w:hAnsi="Times New Roman" w:cs="Times New Roman"/>
        </w:rPr>
        <w:t>рачун</w:t>
      </w:r>
      <w:proofErr w:type="gramEnd"/>
      <w:r w:rsidRPr="00D31B5A">
        <w:rPr>
          <w:rFonts w:ascii="Times New Roman" w:hAnsi="Times New Roman" w:cs="Times New Roman"/>
        </w:rPr>
        <w:t xml:space="preserve"> који подлеже извештавању САД-у и прибавити личну изјаву која укључује и Амерички ПИБ власника рачуна (U.S. TIN – који може бити образац IRS Form W-9, или неки други сличан договорени образац).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12"/>
        </w:numPr>
        <w:spacing w:after="0" w:line="240" w:lineRule="auto"/>
        <w:jc w:val="both"/>
        <w:rPr>
          <w:rFonts w:ascii="Times New Roman" w:hAnsi="Times New Roman" w:cs="Times New Roman"/>
        </w:rPr>
      </w:pPr>
      <w:r w:rsidRPr="00D31B5A">
        <w:rPr>
          <w:rFonts w:ascii="Times New Roman" w:hAnsi="Times New Roman" w:cs="Times New Roman"/>
        </w:rPr>
        <w:t>Уколико настану промене у околностима у односу на Нови индивидуални рачун, које узрокују да Финансијска институција Србије која извештава треба да има сазнање, или има основ да зна да оригинална лична изјава није била тачна или поуздана, Извештајна финансијска институција Србије не може се ослонити на оригиналну личну изјаву и мора прибавити валидну личну изјаву која установљава да ли је власник рачуна држављанин САД, или резидент САД за потребе опорезивања. Уколико Финансијска институција Србије која извештава не буде у стању да прибави валидну личну изјаву, Финансијска ин</w:t>
      </w:r>
      <w:r w:rsidR="004148AD">
        <w:rPr>
          <w:rFonts w:ascii="Times New Roman" w:hAnsi="Times New Roman" w:cs="Times New Roman"/>
        </w:rPr>
        <w:t>ституција Србије која извештава</w:t>
      </w:r>
      <w:r w:rsidRPr="00D31B5A">
        <w:rPr>
          <w:rFonts w:ascii="Times New Roman" w:hAnsi="Times New Roman" w:cs="Times New Roman"/>
        </w:rPr>
        <w:t xml:space="preserve"> мора третирати такав рачун као рачун који подлеже извештавању САД-у.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
        </w:numPr>
        <w:spacing w:after="0" w:line="240" w:lineRule="auto"/>
        <w:jc w:val="both"/>
        <w:rPr>
          <w:rFonts w:ascii="Times New Roman" w:hAnsi="Times New Roman" w:cs="Times New Roman"/>
        </w:rPr>
      </w:pPr>
      <w:r w:rsidRPr="00D31B5A">
        <w:rPr>
          <w:rFonts w:ascii="Times New Roman" w:hAnsi="Times New Roman" w:cs="Times New Roman"/>
          <w:b/>
          <w:u w:val="single"/>
        </w:rPr>
        <w:lastRenderedPageBreak/>
        <w:t xml:space="preserve">Постојећи рачуни субјеката. </w:t>
      </w:r>
      <w:r w:rsidRPr="00D31B5A">
        <w:rPr>
          <w:rFonts w:ascii="Times New Roman" w:hAnsi="Times New Roman" w:cs="Times New Roman"/>
        </w:rPr>
        <w:t>Следећа правила и процедуре примењују се за потребе идентификовања Рачуна</w:t>
      </w:r>
      <w:r w:rsidRPr="00D31B5A">
        <w:rPr>
          <w:rFonts w:ascii="Times New Roman" w:hAnsi="Times New Roman" w:cs="Times New Roman"/>
          <w:lang w:val="sr-Latn-CS"/>
        </w:rPr>
        <w:t xml:space="preserve"> </w:t>
      </w:r>
      <w:r w:rsidRPr="00D31B5A">
        <w:rPr>
          <w:rFonts w:ascii="Times New Roman" w:hAnsi="Times New Roman" w:cs="Times New Roman"/>
        </w:rPr>
        <w:t>који подлежу извештавању САД-у и рачуна које држе Финансијске институције које не учествују међу постојећим рачунима субјеката (“Постојећи рачуни субјеката”).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4"/>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Рачуни субјеката за које није потребна провера, идентификација или извештавање. </w:t>
      </w:r>
      <w:r w:rsidRPr="00D31B5A">
        <w:rPr>
          <w:rFonts w:ascii="Times New Roman" w:hAnsi="Times New Roman" w:cs="Times New Roman"/>
        </w:rPr>
        <w:t xml:space="preserve">Осим уколико Финансијска институција Србије која извештава не одлучи другачије, било у односу на све Постојеће рачуне субјеката, или посебно, у односу на било коју јасно идентификовану групу таквих рачуна, у случајевима у којима прописи Србије дозвољавају такав избор, постојећи рачун субјеката  са стањем или вредношћу на рачуну  која не прелази износ од УСД 250.000 на дан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неће бити потребно да се проверава или пријављује као рачун који подлеже извештавању САД-у, све док стање на рачуну или вредност не пређе износ од УСД 1.000.000.</w:t>
      </w:r>
    </w:p>
    <w:p w:rsidR="004245D0" w:rsidRPr="00D31B5A" w:rsidRDefault="004245D0" w:rsidP="004245D0">
      <w:pPr>
        <w:jc w:val="both"/>
        <w:rPr>
          <w:rFonts w:ascii="Times New Roman" w:hAnsi="Times New Roman" w:cs="Times New Roman"/>
        </w:rPr>
      </w:pPr>
    </w:p>
    <w:p w:rsidR="004245D0" w:rsidRPr="00D31B5A" w:rsidRDefault="004245D0" w:rsidP="004245D0">
      <w:pPr>
        <w:ind w:left="709" w:hanging="349"/>
        <w:jc w:val="both"/>
        <w:rPr>
          <w:rFonts w:ascii="Times New Roman" w:hAnsi="Times New Roman" w:cs="Times New Roman"/>
        </w:rPr>
      </w:pPr>
      <w:r w:rsidRPr="00D31B5A">
        <w:rPr>
          <w:rFonts w:ascii="Times New Roman" w:hAnsi="Times New Roman" w:cs="Times New Roman"/>
        </w:rPr>
        <w:t xml:space="preserve">Б. </w:t>
      </w:r>
      <w:r w:rsidRPr="00D31B5A">
        <w:rPr>
          <w:rFonts w:ascii="Times New Roman" w:hAnsi="Times New Roman" w:cs="Times New Roman"/>
          <w:b/>
          <w:u w:val="single"/>
        </w:rPr>
        <w:t xml:space="preserve">Рачуни субјеката који су предмет провере. </w:t>
      </w:r>
      <w:proofErr w:type="gramStart"/>
      <w:r w:rsidRPr="00D31B5A">
        <w:rPr>
          <w:rFonts w:ascii="Times New Roman" w:hAnsi="Times New Roman" w:cs="Times New Roman"/>
        </w:rPr>
        <w:t>Постојећи рачун субјеката који има стање на рачуну или вредност која прелази износ од УСД 250.000 на дан 30.</w:t>
      </w:r>
      <w:proofErr w:type="gramEnd"/>
      <w:r w:rsidRPr="00D31B5A">
        <w:rPr>
          <w:rFonts w:ascii="Times New Roman" w:hAnsi="Times New Roman" w:cs="Times New Roman"/>
        </w:rPr>
        <w:t xml:space="preserve">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као и постојећи рачун субјекта који не прелази износ од УСД 250.000 на дан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али чије стање на рачуну или вредност прелазе износ од УСД 1.000.000 последњег дана 2015.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или било које наредне календарске године, морају се проверавати у складу са процедурама које су прописане у ставу Г овог члана. </w:t>
      </w:r>
    </w:p>
    <w:p w:rsidR="004245D0" w:rsidRPr="00D31B5A" w:rsidRDefault="004245D0" w:rsidP="004245D0">
      <w:pPr>
        <w:jc w:val="both"/>
        <w:rPr>
          <w:rFonts w:ascii="Times New Roman" w:hAnsi="Times New Roman" w:cs="Times New Roman"/>
        </w:rPr>
      </w:pPr>
    </w:p>
    <w:p w:rsidR="004245D0" w:rsidRPr="00D31B5A" w:rsidRDefault="004245D0" w:rsidP="004245D0">
      <w:pPr>
        <w:ind w:left="709" w:hanging="349"/>
        <w:jc w:val="both"/>
        <w:rPr>
          <w:rFonts w:ascii="Times New Roman" w:hAnsi="Times New Roman" w:cs="Times New Roman"/>
        </w:rPr>
      </w:pPr>
      <w:r w:rsidRPr="00D31B5A">
        <w:rPr>
          <w:rFonts w:ascii="Times New Roman" w:hAnsi="Times New Roman" w:cs="Times New Roman"/>
        </w:rPr>
        <w:t xml:space="preserve">В. </w:t>
      </w:r>
      <w:r w:rsidRPr="00D31B5A">
        <w:rPr>
          <w:rFonts w:ascii="Times New Roman" w:hAnsi="Times New Roman" w:cs="Times New Roman"/>
          <w:b/>
          <w:u w:val="single"/>
        </w:rPr>
        <w:t xml:space="preserve">Рачуни субјеката који захтевају извештавање. </w:t>
      </w:r>
      <w:r w:rsidRPr="00D31B5A">
        <w:rPr>
          <w:rFonts w:ascii="Times New Roman" w:hAnsi="Times New Roman" w:cs="Times New Roman"/>
        </w:rPr>
        <w:t xml:space="preserve">односу на постојеће рачуне субјеката описане у ставу Б овог члана, само рачуни које држе један или више субјеката који су Одређена лица из САД, или које држе Пасивни НФФЕ (Пасивни нефинансијски страни ентитети) који су под контролом једног или више лица, која су држављани или резиденти САД, сматраће се да су Рачуни </w:t>
      </w:r>
      <w:r w:rsidRPr="00D31B5A">
        <w:rPr>
          <w:rFonts w:ascii="Times New Roman" w:hAnsi="Times New Roman" w:cs="Times New Roman"/>
          <w:lang w:val="sr-Latn-CS"/>
        </w:rPr>
        <w:t xml:space="preserve"> </w:t>
      </w:r>
      <w:r w:rsidRPr="00D31B5A">
        <w:rPr>
          <w:rFonts w:ascii="Times New Roman" w:hAnsi="Times New Roman" w:cs="Times New Roman"/>
        </w:rPr>
        <w:t xml:space="preserve">који подлежу извештавању САД-у. Поред тога, рачуни које држе Финансијске институције које не учествују третираће се као рачуни који подлежу извештавању САД-у за које се укупна плаћања, како је то описано у ставу 1(б) члана 4 овог Споразума, пријављују  надлежним органима Србије. </w:t>
      </w:r>
    </w:p>
    <w:p w:rsidR="004245D0" w:rsidRPr="00D31B5A" w:rsidRDefault="004245D0" w:rsidP="004245D0">
      <w:pPr>
        <w:jc w:val="both"/>
        <w:rPr>
          <w:rFonts w:ascii="Times New Roman" w:hAnsi="Times New Roman" w:cs="Times New Roman"/>
        </w:rPr>
      </w:pPr>
    </w:p>
    <w:p w:rsidR="004245D0" w:rsidRPr="00D31B5A" w:rsidRDefault="004245D0" w:rsidP="004245D0">
      <w:pPr>
        <w:ind w:left="709" w:hanging="349"/>
        <w:jc w:val="both"/>
        <w:rPr>
          <w:rFonts w:ascii="Times New Roman" w:hAnsi="Times New Roman" w:cs="Times New Roman"/>
        </w:rPr>
      </w:pPr>
      <w:r w:rsidRPr="00D31B5A">
        <w:rPr>
          <w:rFonts w:ascii="Times New Roman" w:hAnsi="Times New Roman" w:cs="Times New Roman"/>
        </w:rPr>
        <w:t xml:space="preserve">Г. </w:t>
      </w:r>
      <w:r w:rsidRPr="00D31B5A">
        <w:rPr>
          <w:rFonts w:ascii="Times New Roman" w:hAnsi="Times New Roman" w:cs="Times New Roman"/>
          <w:b/>
          <w:u w:val="single"/>
        </w:rPr>
        <w:t xml:space="preserve">Процедуре провере за сврхе идентификовања рачуна субјеката за које је потребно извештавање. </w:t>
      </w:r>
      <w:r w:rsidRPr="00D31B5A">
        <w:rPr>
          <w:rFonts w:ascii="Times New Roman" w:hAnsi="Times New Roman" w:cs="Times New Roman"/>
        </w:rPr>
        <w:t>За постојеће рачуне странке, описане у ставу Б овог члана, Финансијска институција Србије која извештава мора применити следеће процедуре провере да би се утврдило да ли рачун држи једно или више Одређених лица из САД, или Пасивни НФФЕ који су под контролом једног или више лица која су држављани или резиденти САД, или Финансијске институције које не учествују:</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5"/>
        </w:numPr>
        <w:spacing w:after="0" w:line="240" w:lineRule="auto"/>
        <w:jc w:val="both"/>
        <w:rPr>
          <w:rFonts w:ascii="Times New Roman" w:hAnsi="Times New Roman" w:cs="Times New Roman"/>
          <w:b/>
          <w:u w:val="single"/>
        </w:rPr>
      </w:pPr>
      <w:r w:rsidRPr="00D31B5A">
        <w:rPr>
          <w:rFonts w:ascii="Times New Roman" w:hAnsi="Times New Roman" w:cs="Times New Roman"/>
          <w:b/>
          <w:u w:val="single"/>
        </w:rPr>
        <w:t>Утврђивање да ли је субјекат Одређено лице из САД-а.</w:t>
      </w:r>
    </w:p>
    <w:p w:rsidR="004245D0" w:rsidRPr="00D31B5A" w:rsidRDefault="004245D0" w:rsidP="004245D0">
      <w:pPr>
        <w:jc w:val="both"/>
        <w:rPr>
          <w:rFonts w:ascii="Times New Roman" w:hAnsi="Times New Roman" w:cs="Times New Roman"/>
          <w:b/>
          <w:u w:val="single"/>
        </w:rPr>
      </w:pPr>
    </w:p>
    <w:p w:rsidR="004245D0" w:rsidRPr="00D31B5A" w:rsidRDefault="004245D0" w:rsidP="004245D0">
      <w:pPr>
        <w:numPr>
          <w:ilvl w:val="0"/>
          <w:numId w:val="16"/>
        </w:numPr>
        <w:spacing w:after="0" w:line="240" w:lineRule="auto"/>
        <w:jc w:val="both"/>
        <w:rPr>
          <w:rFonts w:ascii="Times New Roman" w:hAnsi="Times New Roman" w:cs="Times New Roman"/>
        </w:rPr>
      </w:pPr>
      <w:r w:rsidRPr="00D31B5A">
        <w:rPr>
          <w:rFonts w:ascii="Times New Roman" w:hAnsi="Times New Roman" w:cs="Times New Roman"/>
        </w:rPr>
        <w:lastRenderedPageBreak/>
        <w:t>Проверавање информација које се чувају за регулаторне, или потребе одржавања односа са клијентом (укључујући информације прибављене у складу са AML/КYC процедурама) да би се утврдило да ли информације указују да је власник рачуна Лице из САД. У ту сврху, информација која указује да је власник рачуна Лице из САД, потребно је да садржи и место оснивања или организовања ентитета у САД, или адресу у САД.</w:t>
      </w:r>
    </w:p>
    <w:p w:rsidR="004245D0" w:rsidRPr="00D31B5A" w:rsidRDefault="004245D0" w:rsidP="004245D0">
      <w:pPr>
        <w:tabs>
          <w:tab w:val="num" w:pos="709"/>
        </w:tabs>
        <w:ind w:left="360"/>
        <w:jc w:val="both"/>
        <w:rPr>
          <w:rFonts w:ascii="Times New Roman" w:hAnsi="Times New Roman" w:cs="Times New Roman"/>
        </w:rPr>
      </w:pPr>
    </w:p>
    <w:p w:rsidR="004245D0" w:rsidRPr="00D31B5A" w:rsidRDefault="004245D0" w:rsidP="004245D0">
      <w:pPr>
        <w:ind w:left="709" w:hanging="349"/>
        <w:jc w:val="both"/>
        <w:rPr>
          <w:rFonts w:ascii="Times New Roman" w:hAnsi="Times New Roman" w:cs="Times New Roman"/>
        </w:rPr>
      </w:pPr>
      <w:r w:rsidRPr="00D31B5A">
        <w:rPr>
          <w:rFonts w:ascii="Times New Roman" w:hAnsi="Times New Roman" w:cs="Times New Roman"/>
        </w:rPr>
        <w:t xml:space="preserve">б)   Уколико информације указују да је власник рачуна Лице из САД, Финансијска институција Србије која </w:t>
      </w:r>
      <w:proofErr w:type="gramStart"/>
      <w:r w:rsidRPr="00D31B5A">
        <w:rPr>
          <w:rFonts w:ascii="Times New Roman" w:hAnsi="Times New Roman" w:cs="Times New Roman"/>
        </w:rPr>
        <w:t>извештава  мора</w:t>
      </w:r>
      <w:proofErr w:type="gramEnd"/>
      <w:r w:rsidRPr="00D31B5A">
        <w:rPr>
          <w:rFonts w:ascii="Times New Roman" w:hAnsi="Times New Roman" w:cs="Times New Roman"/>
        </w:rPr>
        <w:t xml:space="preserve"> третирати рачун као  рачун који подлеже извештавању САД-у, осим уколико не прибави личну изјаву од власника рачуна (која може бити на обрасцу IRS Form W-8 или W-9, или у сличној договореној форми), или разумно не утврди, на бази информација које поседује или које су јавно доступне, да власник рачуна није Одређено лице из САД.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5"/>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Утврђивање да ли </w:t>
      </w:r>
      <w:proofErr w:type="gramStart"/>
      <w:r w:rsidRPr="00D31B5A">
        <w:rPr>
          <w:rFonts w:ascii="Times New Roman" w:hAnsi="Times New Roman" w:cs="Times New Roman"/>
          <w:b/>
          <w:u w:val="single"/>
        </w:rPr>
        <w:t>је  субјекат</w:t>
      </w:r>
      <w:proofErr w:type="gramEnd"/>
      <w:r w:rsidRPr="00D31B5A">
        <w:rPr>
          <w:rFonts w:ascii="Times New Roman" w:hAnsi="Times New Roman" w:cs="Times New Roman"/>
          <w:b/>
          <w:u w:val="single"/>
        </w:rPr>
        <w:t xml:space="preserve"> који није из САД финансијска институција.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7"/>
        </w:numPr>
        <w:spacing w:after="0" w:line="240" w:lineRule="auto"/>
        <w:jc w:val="both"/>
        <w:rPr>
          <w:rFonts w:ascii="Times New Roman" w:hAnsi="Times New Roman" w:cs="Times New Roman"/>
        </w:rPr>
      </w:pPr>
      <w:r w:rsidRPr="00D31B5A">
        <w:rPr>
          <w:rFonts w:ascii="Times New Roman" w:hAnsi="Times New Roman" w:cs="Times New Roman"/>
        </w:rPr>
        <w:t>Проверавање информација које се чувају за регулаторне или потребе одржавања односа са клијентом (укључујући информације прибављене у складу са AML/КYC процедурама) да би се утврдило да ли информације указују да је власник рачуна Финансијска институција.</w:t>
      </w:r>
    </w:p>
    <w:p w:rsidR="004245D0" w:rsidRPr="00D31B5A" w:rsidRDefault="004245D0" w:rsidP="004245D0">
      <w:pPr>
        <w:jc w:val="both"/>
        <w:rPr>
          <w:rFonts w:ascii="Times New Roman" w:hAnsi="Times New Roman" w:cs="Times New Roman"/>
        </w:rPr>
      </w:pPr>
    </w:p>
    <w:p w:rsidR="004245D0" w:rsidRPr="00D31B5A" w:rsidRDefault="004245D0" w:rsidP="004245D0">
      <w:pPr>
        <w:ind w:left="709" w:hanging="349"/>
        <w:jc w:val="both"/>
        <w:rPr>
          <w:rFonts w:ascii="Times New Roman" w:hAnsi="Times New Roman" w:cs="Times New Roman"/>
        </w:rPr>
      </w:pPr>
      <w:r w:rsidRPr="00D31B5A">
        <w:rPr>
          <w:rFonts w:ascii="Times New Roman" w:hAnsi="Times New Roman" w:cs="Times New Roman"/>
        </w:rPr>
        <w:t xml:space="preserve">б) Уколико информације указују да је власник рачуна финансијска институција, или Финансијска институција Србије која извештава верификује Глобални посреднички идентификациони број Власника рачуна који је објављен на IRS SFI листи, онда се рачун сматра да није Рачун који подлеже извештавању САД-у.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5"/>
        </w:numPr>
        <w:spacing w:after="0" w:line="240" w:lineRule="auto"/>
        <w:jc w:val="both"/>
        <w:rPr>
          <w:rFonts w:ascii="Times New Roman" w:hAnsi="Times New Roman" w:cs="Times New Roman"/>
          <w:b/>
          <w:u w:val="single"/>
        </w:rPr>
      </w:pPr>
      <w:r w:rsidRPr="00D31B5A">
        <w:rPr>
          <w:rFonts w:ascii="Times New Roman" w:hAnsi="Times New Roman" w:cs="Times New Roman"/>
          <w:b/>
          <w:u w:val="single"/>
        </w:rPr>
        <w:t xml:space="preserve">Утврђивање да ли је финансијска институција Финансијска институција која не </w:t>
      </w:r>
      <w:proofErr w:type="gramStart"/>
      <w:r w:rsidRPr="00D31B5A">
        <w:rPr>
          <w:rFonts w:ascii="Times New Roman" w:hAnsi="Times New Roman" w:cs="Times New Roman"/>
          <w:b/>
          <w:u w:val="single"/>
        </w:rPr>
        <w:t>учествује  чија</w:t>
      </w:r>
      <w:proofErr w:type="gramEnd"/>
      <w:r w:rsidRPr="00D31B5A">
        <w:rPr>
          <w:rFonts w:ascii="Times New Roman" w:hAnsi="Times New Roman" w:cs="Times New Roman"/>
          <w:b/>
          <w:u w:val="single"/>
        </w:rPr>
        <w:t xml:space="preserve"> су плаћања предмет агрегатног извештавања у складу са одредбама става 1(б) члана 4 Споразума.</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numPr>
          <w:ilvl w:val="0"/>
          <w:numId w:val="18"/>
        </w:numPr>
        <w:spacing w:after="0" w:line="240" w:lineRule="auto"/>
        <w:jc w:val="both"/>
        <w:rPr>
          <w:rFonts w:ascii="Times New Roman" w:hAnsi="Times New Roman" w:cs="Times New Roman"/>
        </w:rPr>
      </w:pPr>
      <w:r w:rsidRPr="00D31B5A">
        <w:rPr>
          <w:rFonts w:ascii="Times New Roman" w:hAnsi="Times New Roman" w:cs="Times New Roman"/>
        </w:rPr>
        <w:t xml:space="preserve">У складу са одредбама става Г(3)(б) овог члана, Финансијска институција Србије која извештава може утврдити  да је власник рачуна Финансијска институција Србије, или друга Финансијска институција у Партнерској јурисдикцији, уколико Извештајна финансијска институција Србије утврди да Власник рачуна има такав статус на бази Глобалног посредничког идентификационог броја Власника рачуна, објављеног на IRS SFI листи, или на бази других информација које су јавно доступне, или су у поседу Финансијске институције Србије која извештава, сходно околностима. У том случају, никаква даља провера, идентификација или извештавање није потребно у вези са рачуном. </w:t>
      </w:r>
    </w:p>
    <w:p w:rsidR="004245D0" w:rsidRPr="00D31B5A" w:rsidRDefault="004245D0" w:rsidP="004245D0">
      <w:pPr>
        <w:jc w:val="both"/>
        <w:rPr>
          <w:rFonts w:ascii="Times New Roman" w:hAnsi="Times New Roman" w:cs="Times New Roman"/>
        </w:rPr>
      </w:pPr>
    </w:p>
    <w:p w:rsidR="00F4289B" w:rsidRDefault="004245D0" w:rsidP="004245D0">
      <w:pPr>
        <w:ind w:left="709" w:hanging="349"/>
        <w:jc w:val="both"/>
        <w:rPr>
          <w:rFonts w:ascii="Times New Roman" w:hAnsi="Times New Roman" w:cs="Times New Roman"/>
        </w:rPr>
      </w:pPr>
      <w:r w:rsidRPr="00D31B5A">
        <w:rPr>
          <w:rFonts w:ascii="Times New Roman" w:hAnsi="Times New Roman" w:cs="Times New Roman"/>
        </w:rPr>
        <w:t xml:space="preserve">б) </w:t>
      </w:r>
      <w:r w:rsidRPr="00F4289B">
        <w:rPr>
          <w:rFonts w:ascii="Times New Roman" w:hAnsi="Times New Roman" w:cs="Times New Roman"/>
          <w:spacing w:val="-2"/>
        </w:rPr>
        <w:t>Уколико је власник рачуна Финансијска институција Србије, или друга Финансијска институција у Партнерској јурисдикцији, коју IRS третира као Финансијску институцију која не учствује, онда рачун није Рачун  који подлеже извештавању САД, али плаћања извршена</w:t>
      </w:r>
      <w:r w:rsidRPr="00D31B5A">
        <w:rPr>
          <w:rFonts w:ascii="Times New Roman" w:hAnsi="Times New Roman" w:cs="Times New Roman"/>
        </w:rPr>
        <w:t xml:space="preserve"> </w:t>
      </w:r>
    </w:p>
    <w:p w:rsidR="004245D0" w:rsidRPr="00D31B5A" w:rsidRDefault="004245D0" w:rsidP="00F4289B">
      <w:pPr>
        <w:ind w:left="284" w:firstLine="76"/>
        <w:jc w:val="both"/>
        <w:rPr>
          <w:rFonts w:ascii="Times New Roman" w:hAnsi="Times New Roman" w:cs="Times New Roman"/>
        </w:rPr>
      </w:pPr>
      <w:proofErr w:type="gramStart"/>
      <w:r w:rsidRPr="00D31B5A">
        <w:rPr>
          <w:rFonts w:ascii="Times New Roman" w:hAnsi="Times New Roman" w:cs="Times New Roman"/>
        </w:rPr>
        <w:lastRenderedPageBreak/>
        <w:t>власнику</w:t>
      </w:r>
      <w:proofErr w:type="gramEnd"/>
      <w:r w:rsidRPr="00D31B5A">
        <w:rPr>
          <w:rFonts w:ascii="Times New Roman" w:hAnsi="Times New Roman" w:cs="Times New Roman"/>
        </w:rPr>
        <w:t xml:space="preserve"> рачуна морају се пријавити на начин дефинисан у ставу 1(б) члана 4 овог </w:t>
      </w:r>
      <w:r w:rsidR="00F4289B">
        <w:rPr>
          <w:rFonts w:ascii="Times New Roman" w:hAnsi="Times New Roman" w:cs="Times New Roman"/>
        </w:rPr>
        <w:br/>
        <w:t xml:space="preserve"> </w:t>
      </w:r>
      <w:r w:rsidRPr="00D31B5A">
        <w:rPr>
          <w:rFonts w:ascii="Times New Roman" w:hAnsi="Times New Roman" w:cs="Times New Roman"/>
        </w:rPr>
        <w:t>Споразума.</w:t>
      </w:r>
    </w:p>
    <w:p w:rsidR="004245D0" w:rsidRPr="00D31B5A" w:rsidRDefault="004245D0" w:rsidP="004245D0">
      <w:pPr>
        <w:jc w:val="both"/>
        <w:rPr>
          <w:rFonts w:ascii="Times New Roman" w:hAnsi="Times New Roman" w:cs="Times New Roman"/>
        </w:rPr>
      </w:pPr>
    </w:p>
    <w:p w:rsidR="004245D0" w:rsidRPr="00D31B5A" w:rsidRDefault="004245D0" w:rsidP="004245D0">
      <w:pPr>
        <w:ind w:left="709" w:hanging="349"/>
        <w:jc w:val="both"/>
        <w:rPr>
          <w:rFonts w:ascii="Times New Roman" w:hAnsi="Times New Roman" w:cs="Times New Roman"/>
        </w:rPr>
      </w:pPr>
      <w:r w:rsidRPr="00D31B5A">
        <w:rPr>
          <w:rFonts w:ascii="Times New Roman" w:hAnsi="Times New Roman" w:cs="Times New Roman"/>
        </w:rPr>
        <w:t>в) Уколико власник рачуна није Финансијска институција Србије или друга Финансијска институција у Партнерској јурисдикцији, онда Извештајна финансијска институција Србије мора третирати власника рачуна као Финансијску институцију која не учествује, чија примљена плаћања су подложна извештавању у складу са одредбама става 1(б) члана 4 овог Споразума, осим уколико Финансијска институција Србије која не извештава не учини следеће: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18"/>
        </w:numPr>
        <w:tabs>
          <w:tab w:val="clear" w:pos="1440"/>
          <w:tab w:val="num" w:pos="1276"/>
        </w:tabs>
        <w:spacing w:after="0" w:line="240" w:lineRule="auto"/>
        <w:ind w:left="1276" w:hanging="425"/>
        <w:jc w:val="both"/>
        <w:rPr>
          <w:rFonts w:ascii="Times New Roman" w:hAnsi="Times New Roman" w:cs="Times New Roman"/>
        </w:rPr>
      </w:pPr>
      <w:r w:rsidRPr="00D31B5A">
        <w:rPr>
          <w:rFonts w:ascii="Times New Roman" w:hAnsi="Times New Roman" w:cs="Times New Roman"/>
        </w:rPr>
        <w:t>Прибави личну изјаву (која може бити на обрасцу IRS Form W-8, или на неком сличном, договореном обрасцу) од власника рачуна да је он сертификована усаглашена SFI или изузети крајњи корисник, у складу са дефиницијама ових појмова у релевантним прописима Трезора САД; или</w:t>
      </w:r>
    </w:p>
    <w:p w:rsidR="004245D0" w:rsidRPr="00D31B5A" w:rsidRDefault="004245D0" w:rsidP="004245D0">
      <w:pPr>
        <w:tabs>
          <w:tab w:val="num" w:pos="1276"/>
        </w:tabs>
        <w:ind w:left="1276" w:hanging="425"/>
        <w:jc w:val="both"/>
        <w:rPr>
          <w:rFonts w:ascii="Times New Roman" w:hAnsi="Times New Roman" w:cs="Times New Roman"/>
        </w:rPr>
      </w:pPr>
    </w:p>
    <w:p w:rsidR="004245D0" w:rsidRPr="00D31B5A" w:rsidRDefault="004245D0" w:rsidP="004245D0">
      <w:pPr>
        <w:numPr>
          <w:ilvl w:val="1"/>
          <w:numId w:val="18"/>
        </w:numPr>
        <w:tabs>
          <w:tab w:val="clear" w:pos="1440"/>
          <w:tab w:val="num" w:pos="1276"/>
        </w:tabs>
        <w:spacing w:after="0" w:line="240" w:lineRule="auto"/>
        <w:ind w:left="1276" w:hanging="425"/>
        <w:jc w:val="both"/>
        <w:rPr>
          <w:rFonts w:ascii="Times New Roman" w:hAnsi="Times New Roman" w:cs="Times New Roman"/>
        </w:rPr>
      </w:pPr>
      <w:r w:rsidRPr="00D31B5A">
        <w:rPr>
          <w:rFonts w:ascii="Times New Roman" w:hAnsi="Times New Roman" w:cs="Times New Roman"/>
        </w:rPr>
        <w:t xml:space="preserve">У случају да се ради о SFI која учествује, или о регистрованој усаглашеној SFI, проверава и верификује Глобални посреднички идентификациони број власника рачуна, објављен на IRS SFI листи.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5"/>
        </w:numPr>
        <w:spacing w:after="0" w:line="240" w:lineRule="auto"/>
        <w:jc w:val="both"/>
        <w:rPr>
          <w:rFonts w:ascii="Times New Roman" w:hAnsi="Times New Roman" w:cs="Times New Roman"/>
        </w:rPr>
      </w:pPr>
      <w:r w:rsidRPr="00D31B5A">
        <w:rPr>
          <w:rFonts w:ascii="Times New Roman" w:hAnsi="Times New Roman" w:cs="Times New Roman"/>
          <w:b/>
          <w:u w:val="single"/>
        </w:rPr>
        <w:t>Утврђивање да ли је неки рачун који држи НФФЕ Рачун који подлеже извештавању САД-у.</w:t>
      </w:r>
      <w:r w:rsidRPr="00D31B5A">
        <w:rPr>
          <w:rFonts w:ascii="Times New Roman" w:hAnsi="Times New Roman" w:cs="Times New Roman"/>
        </w:rPr>
        <w:t xml:space="preserve"> У односу на власника рачуна који држи постојећи рачун субјекта који није идентификован ни као Лице из САД, нити као Финансијска институција, Финансијска институција Србије која извештава мора потврдити (i) да ли власник рачуна има лица која га контролишу, (ii) да ли је власник рачуна Пасивна НФФЕ, и (iii) да ли је било које од лица која контролишу власника рачуна држављанин или резидент САД. Приликом поменутих потврђивања, Финансијска институција Србије која извештава мора следити смернице прописане у ставовима </w:t>
      </w:r>
      <w:proofErr w:type="gramStart"/>
      <w:r w:rsidRPr="00D31B5A">
        <w:rPr>
          <w:rFonts w:ascii="Times New Roman" w:hAnsi="Times New Roman" w:cs="Times New Roman"/>
        </w:rPr>
        <w:t>Г(</w:t>
      </w:r>
      <w:proofErr w:type="gramEnd"/>
      <w:r w:rsidRPr="00D31B5A">
        <w:rPr>
          <w:rFonts w:ascii="Times New Roman" w:hAnsi="Times New Roman" w:cs="Times New Roman"/>
        </w:rPr>
        <w:t>4)(а) до Г(4)(г) овог члана, по редоследу који је најприкладнији  датим околностима.</w:t>
      </w:r>
    </w:p>
    <w:p w:rsidR="004245D0" w:rsidRPr="00D31B5A" w:rsidRDefault="004245D0" w:rsidP="004245D0">
      <w:pPr>
        <w:jc w:val="both"/>
        <w:rPr>
          <w:rFonts w:ascii="Times New Roman" w:hAnsi="Times New Roman" w:cs="Times New Roman"/>
        </w:rPr>
      </w:pPr>
    </w:p>
    <w:p w:rsidR="004245D0" w:rsidRPr="00D31B5A" w:rsidRDefault="004245D0" w:rsidP="004245D0">
      <w:pPr>
        <w:ind w:left="567" w:hanging="141"/>
        <w:jc w:val="both"/>
        <w:rPr>
          <w:rFonts w:ascii="Times New Roman" w:hAnsi="Times New Roman" w:cs="Times New Roman"/>
        </w:rPr>
      </w:pPr>
      <w:r w:rsidRPr="00D31B5A">
        <w:rPr>
          <w:rFonts w:ascii="Times New Roman" w:hAnsi="Times New Roman" w:cs="Times New Roman"/>
        </w:rPr>
        <w:t xml:space="preserve">а) У циљу утврђивања ко </w:t>
      </w:r>
      <w:proofErr w:type="gramStart"/>
      <w:r w:rsidRPr="00D31B5A">
        <w:rPr>
          <w:rFonts w:ascii="Times New Roman" w:hAnsi="Times New Roman" w:cs="Times New Roman"/>
        </w:rPr>
        <w:t>су  лица</w:t>
      </w:r>
      <w:proofErr w:type="gramEnd"/>
      <w:r w:rsidRPr="00D31B5A">
        <w:rPr>
          <w:rFonts w:ascii="Times New Roman" w:hAnsi="Times New Roman" w:cs="Times New Roman"/>
        </w:rPr>
        <w:t xml:space="preserve"> која контролишу  власника рачуна, Финансијска институција Србије која извештава  може се ослањати на информације сакупљене и које се чувају у складу са процедурама за спречавање прања новца (AML/КYC процедурама).</w:t>
      </w:r>
    </w:p>
    <w:p w:rsidR="004245D0" w:rsidRPr="00D31B5A" w:rsidRDefault="004245D0" w:rsidP="004245D0">
      <w:pPr>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 xml:space="preserve">б) У циљу утврђивања да ли је власник рачуна Пасивна НФФЕ, Финансијска институција Србије која извештава мора прибавити личну </w:t>
      </w:r>
      <w:proofErr w:type="gramStart"/>
      <w:r w:rsidRPr="00D31B5A">
        <w:rPr>
          <w:rFonts w:ascii="Times New Roman" w:hAnsi="Times New Roman" w:cs="Times New Roman"/>
        </w:rPr>
        <w:t>изјаву  (</w:t>
      </w:r>
      <w:proofErr w:type="gramEnd"/>
      <w:r w:rsidRPr="00D31B5A">
        <w:rPr>
          <w:rFonts w:ascii="Times New Roman" w:hAnsi="Times New Roman" w:cs="Times New Roman"/>
        </w:rPr>
        <w:t xml:space="preserve">који може бити на обрасцу IRS Form W-8 или W-9, или на неком сличном,  договореном обрасцу) од власника рачуна, да би се установио његов статус, осим уколико има информације у свом поседу или оне које су јавно доступне, на бази којих се може разумно утврдити да је власник рачуна активна НФФЕ. </w:t>
      </w:r>
    </w:p>
    <w:p w:rsidR="004245D0" w:rsidRPr="00D31B5A" w:rsidRDefault="004245D0" w:rsidP="004245D0">
      <w:pPr>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lastRenderedPageBreak/>
        <w:t>в) У циљу утврђивања да ли је лице које контролише Пасивне НФФЕ држављанин САД или резидент САД за пореске потребе, Извештајна финансијска институција Србије може се ослонити на следеће: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19"/>
        </w:numPr>
        <w:spacing w:after="0" w:line="240" w:lineRule="auto"/>
        <w:jc w:val="both"/>
        <w:rPr>
          <w:rFonts w:ascii="Times New Roman" w:hAnsi="Times New Roman" w:cs="Times New Roman"/>
        </w:rPr>
      </w:pPr>
      <w:r w:rsidRPr="00D31B5A">
        <w:rPr>
          <w:rFonts w:ascii="Times New Roman" w:hAnsi="Times New Roman" w:cs="Times New Roman"/>
        </w:rPr>
        <w:t xml:space="preserve">Информације сакупљене и чуване у складу са AML/КYC процедурама у случају постојећег рачуна субјекта, који држи једна или више НФФЕ, са стањем на рачуну или вредношћу која не прелази УСД 1.000.000; </w:t>
      </w:r>
      <w:r w:rsidRPr="00D31B5A">
        <w:rPr>
          <w:rFonts w:ascii="Times New Roman" w:hAnsi="Times New Roman" w:cs="Times New Roman"/>
          <w:b/>
          <w:i/>
        </w:rPr>
        <w:t>или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19"/>
        </w:numPr>
        <w:spacing w:after="0" w:line="240" w:lineRule="auto"/>
        <w:jc w:val="both"/>
        <w:rPr>
          <w:rFonts w:ascii="Times New Roman" w:hAnsi="Times New Roman" w:cs="Times New Roman"/>
        </w:rPr>
      </w:pPr>
      <w:r w:rsidRPr="00D31B5A">
        <w:rPr>
          <w:rFonts w:ascii="Times New Roman" w:hAnsi="Times New Roman" w:cs="Times New Roman"/>
        </w:rPr>
        <w:t xml:space="preserve">Личну изјаву (која може бити на обрасцу IRS Form W-8 или W-9, или на неком сличном, договореном обрасцу) власника рачуна или лица које контролише у случају постојећег рачуна субјекта који држи једна или више НФФЕ, са стањем на рачуну или вредношћу која прелази УСД 1.000.000. </w:t>
      </w:r>
    </w:p>
    <w:p w:rsidR="004245D0" w:rsidRPr="00D31B5A" w:rsidRDefault="004245D0" w:rsidP="004245D0">
      <w:pPr>
        <w:jc w:val="both"/>
        <w:rPr>
          <w:rFonts w:ascii="Times New Roman" w:hAnsi="Times New Roman" w:cs="Times New Roman"/>
        </w:rPr>
      </w:pPr>
    </w:p>
    <w:p w:rsidR="004245D0" w:rsidRPr="00D31B5A" w:rsidRDefault="004245D0" w:rsidP="004245D0">
      <w:pPr>
        <w:ind w:left="709" w:hanging="349"/>
        <w:jc w:val="both"/>
        <w:rPr>
          <w:rFonts w:ascii="Times New Roman" w:hAnsi="Times New Roman" w:cs="Times New Roman"/>
        </w:rPr>
      </w:pPr>
      <w:r w:rsidRPr="00D31B5A">
        <w:rPr>
          <w:rFonts w:ascii="Times New Roman" w:hAnsi="Times New Roman" w:cs="Times New Roman"/>
        </w:rPr>
        <w:t xml:space="preserve">г) Уколико било које лице које контролише неке Пасивне НФФЕ јесте држављанин или резидент САД, рачун ће се третирати </w:t>
      </w:r>
      <w:proofErr w:type="gramStart"/>
      <w:r w:rsidRPr="00D31B5A">
        <w:rPr>
          <w:rFonts w:ascii="Times New Roman" w:hAnsi="Times New Roman" w:cs="Times New Roman"/>
        </w:rPr>
        <w:t xml:space="preserve">као </w:t>
      </w:r>
      <w:r w:rsidRPr="00D31B5A">
        <w:rPr>
          <w:rFonts w:ascii="Times New Roman" w:hAnsi="Times New Roman" w:cs="Times New Roman"/>
          <w:lang w:val="sr-Latn-CS"/>
        </w:rPr>
        <w:t xml:space="preserve"> </w:t>
      </w:r>
      <w:r w:rsidRPr="00D31B5A">
        <w:rPr>
          <w:rFonts w:ascii="Times New Roman" w:hAnsi="Times New Roman" w:cs="Times New Roman"/>
        </w:rPr>
        <w:t>рачун</w:t>
      </w:r>
      <w:proofErr w:type="gramEnd"/>
      <w:r w:rsidRPr="00D31B5A">
        <w:rPr>
          <w:rFonts w:ascii="Times New Roman" w:hAnsi="Times New Roman" w:cs="Times New Roman"/>
        </w:rPr>
        <w:t xml:space="preserve"> који подлеже извештавању САД-у. </w:t>
      </w:r>
    </w:p>
    <w:p w:rsidR="004245D0" w:rsidRPr="00D31B5A" w:rsidRDefault="004245D0" w:rsidP="004245D0">
      <w:pPr>
        <w:ind w:left="720"/>
        <w:jc w:val="both"/>
        <w:rPr>
          <w:rFonts w:ascii="Times New Roman" w:hAnsi="Times New Roman" w:cs="Times New Roman"/>
        </w:rPr>
      </w:pPr>
    </w:p>
    <w:p w:rsidR="004245D0" w:rsidRPr="00D31B5A" w:rsidRDefault="004245D0" w:rsidP="004245D0">
      <w:pPr>
        <w:ind w:left="709" w:hanging="349"/>
        <w:jc w:val="both"/>
        <w:rPr>
          <w:rFonts w:ascii="Times New Roman" w:hAnsi="Times New Roman" w:cs="Times New Roman"/>
          <w:b/>
          <w:u w:val="single"/>
        </w:rPr>
      </w:pPr>
      <w:r w:rsidRPr="00D31B5A">
        <w:rPr>
          <w:rFonts w:ascii="Times New Roman" w:hAnsi="Times New Roman" w:cs="Times New Roman"/>
        </w:rPr>
        <w:t xml:space="preserve">Ж. </w:t>
      </w:r>
      <w:r w:rsidRPr="00D31B5A">
        <w:rPr>
          <w:rFonts w:ascii="Times New Roman" w:hAnsi="Times New Roman" w:cs="Times New Roman"/>
          <w:b/>
          <w:u w:val="single"/>
        </w:rPr>
        <w:t>Временски план за проверу и додатне процедуре које се примењују на Постојеће     рачуне ентитета.</w:t>
      </w:r>
    </w:p>
    <w:p w:rsidR="004245D0" w:rsidRPr="00D31B5A" w:rsidRDefault="004245D0" w:rsidP="004245D0">
      <w:pPr>
        <w:jc w:val="both"/>
        <w:rPr>
          <w:rFonts w:ascii="Times New Roman" w:hAnsi="Times New Roman" w:cs="Times New Roman"/>
          <w:b/>
          <w:u w:val="single"/>
        </w:rPr>
      </w:pPr>
    </w:p>
    <w:p w:rsidR="004245D0" w:rsidRPr="00D31B5A" w:rsidRDefault="004245D0" w:rsidP="004245D0">
      <w:pPr>
        <w:numPr>
          <w:ilvl w:val="0"/>
          <w:numId w:val="20"/>
        </w:numPr>
        <w:spacing w:after="0" w:line="240" w:lineRule="auto"/>
        <w:jc w:val="both"/>
        <w:rPr>
          <w:rFonts w:ascii="Times New Roman" w:hAnsi="Times New Roman" w:cs="Times New Roman"/>
        </w:rPr>
      </w:pPr>
      <w:r w:rsidRPr="00D31B5A">
        <w:rPr>
          <w:rFonts w:ascii="Times New Roman" w:hAnsi="Times New Roman" w:cs="Times New Roman"/>
        </w:rPr>
        <w:t xml:space="preserve">Провера Постојећих рачуна ентитета са стањем на рачуну или вредношћу која је већа од УСД 250.000 на дан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мора се обавити најкасније до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2016.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20"/>
        </w:numPr>
        <w:spacing w:after="0" w:line="240" w:lineRule="auto"/>
        <w:jc w:val="both"/>
        <w:rPr>
          <w:rFonts w:ascii="Times New Roman" w:hAnsi="Times New Roman" w:cs="Times New Roman"/>
        </w:rPr>
      </w:pPr>
      <w:r w:rsidRPr="00D31B5A">
        <w:rPr>
          <w:rFonts w:ascii="Times New Roman" w:hAnsi="Times New Roman" w:cs="Times New Roman"/>
        </w:rPr>
        <w:t xml:space="preserve">Провера постојећих рачуна субјеката са </w:t>
      </w:r>
      <w:proofErr w:type="gramStart"/>
      <w:r w:rsidRPr="00D31B5A">
        <w:rPr>
          <w:rFonts w:ascii="Times New Roman" w:hAnsi="Times New Roman" w:cs="Times New Roman"/>
        </w:rPr>
        <w:t>стањем  на</w:t>
      </w:r>
      <w:proofErr w:type="gramEnd"/>
      <w:r w:rsidRPr="00D31B5A">
        <w:rPr>
          <w:rFonts w:ascii="Times New Roman" w:hAnsi="Times New Roman" w:cs="Times New Roman"/>
        </w:rPr>
        <w:t xml:space="preserve">  рачуну или вредношћу која не прелази износ од УСД 250.000 на дан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али прелази износ од УСД 1.000.000 на дан 31. </w:t>
      </w:r>
      <w:proofErr w:type="gramStart"/>
      <w:r w:rsidRPr="00D31B5A">
        <w:rPr>
          <w:rFonts w:ascii="Times New Roman" w:hAnsi="Times New Roman" w:cs="Times New Roman"/>
        </w:rPr>
        <w:t>децембра</w:t>
      </w:r>
      <w:proofErr w:type="gramEnd"/>
      <w:r w:rsidRPr="00D31B5A">
        <w:rPr>
          <w:rFonts w:ascii="Times New Roman" w:hAnsi="Times New Roman" w:cs="Times New Roman"/>
        </w:rPr>
        <w:t xml:space="preserve"> 2015.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или било које наредне године, мора се обавити у року од шест месеци након последњег дана календарске године у којој је стање на рачуну или вредност прешла износ од УСД 1.000.000.</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20"/>
        </w:numPr>
        <w:spacing w:after="0" w:line="240" w:lineRule="auto"/>
        <w:jc w:val="both"/>
        <w:rPr>
          <w:rFonts w:ascii="Times New Roman" w:hAnsi="Times New Roman" w:cs="Times New Roman"/>
        </w:rPr>
      </w:pPr>
      <w:r w:rsidRPr="00D31B5A">
        <w:rPr>
          <w:rFonts w:ascii="Times New Roman" w:hAnsi="Times New Roman" w:cs="Times New Roman"/>
        </w:rPr>
        <w:t xml:space="preserve">Уколико настану промене у околностима у односу на Постојећи </w:t>
      </w:r>
      <w:proofErr w:type="gramStart"/>
      <w:r w:rsidRPr="00D31B5A">
        <w:rPr>
          <w:rFonts w:ascii="Times New Roman" w:hAnsi="Times New Roman" w:cs="Times New Roman"/>
        </w:rPr>
        <w:t>рачун  субјеката</w:t>
      </w:r>
      <w:proofErr w:type="gramEnd"/>
      <w:r w:rsidRPr="00D31B5A">
        <w:rPr>
          <w:rFonts w:ascii="Times New Roman" w:hAnsi="Times New Roman" w:cs="Times New Roman"/>
        </w:rPr>
        <w:t xml:space="preserve">, које проузрокују да Финансијска институција Србије која извештава сазна, или има основ да сазна, да лична изјава или неки други документ повезан са неким рачуном није био тачан или поуздан, Финансијска институција Србије која извештава мора поново утврђивати статус рачуна у складу са процедурама које су прописане у ставу Г овог члана.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1"/>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Нови рачуни субјеката. </w:t>
      </w:r>
      <w:r w:rsidRPr="00D31B5A">
        <w:rPr>
          <w:rFonts w:ascii="Times New Roman" w:hAnsi="Times New Roman" w:cs="Times New Roman"/>
        </w:rPr>
        <w:t xml:space="preserve">Следећа правила и процедуре примењиваће се у циљу идентификовања Рачуна који подлежу извештавању САД-у и рачуна које држе Финансијске институције које не </w:t>
      </w:r>
      <w:proofErr w:type="gramStart"/>
      <w:r w:rsidRPr="00D31B5A">
        <w:rPr>
          <w:rFonts w:ascii="Times New Roman" w:hAnsi="Times New Roman" w:cs="Times New Roman"/>
        </w:rPr>
        <w:t>учeствују  међу</w:t>
      </w:r>
      <w:proofErr w:type="gramEnd"/>
      <w:r w:rsidRPr="00D31B5A">
        <w:rPr>
          <w:rFonts w:ascii="Times New Roman" w:hAnsi="Times New Roman" w:cs="Times New Roman"/>
        </w:rPr>
        <w:t xml:space="preserve"> финансијским рачунима које држе субјекти, а који су отворени на дан или после 1. </w:t>
      </w:r>
      <w:proofErr w:type="gramStart"/>
      <w:r w:rsidRPr="00D31B5A">
        <w:rPr>
          <w:rFonts w:ascii="Times New Roman" w:hAnsi="Times New Roman" w:cs="Times New Roman"/>
        </w:rPr>
        <w:t>јула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 xml:space="preserve"> (“Нови рачуни субјеката”).</w:t>
      </w:r>
    </w:p>
    <w:p w:rsidR="004245D0" w:rsidRPr="00D31B5A" w:rsidRDefault="004245D0" w:rsidP="004245D0">
      <w:pPr>
        <w:jc w:val="both"/>
        <w:rPr>
          <w:rFonts w:ascii="Times New Roman" w:hAnsi="Times New Roman" w:cs="Times New Roman"/>
        </w:rPr>
      </w:pPr>
    </w:p>
    <w:p w:rsidR="004245D0" w:rsidRPr="00D31B5A" w:rsidRDefault="004245D0" w:rsidP="004245D0">
      <w:pPr>
        <w:ind w:left="709" w:hanging="349"/>
        <w:jc w:val="both"/>
        <w:rPr>
          <w:rFonts w:ascii="Times New Roman" w:hAnsi="Times New Roman" w:cs="Times New Roman"/>
          <w:b/>
          <w:u w:val="single"/>
        </w:rPr>
      </w:pPr>
      <w:r w:rsidRPr="00D31B5A">
        <w:rPr>
          <w:rFonts w:ascii="Times New Roman" w:hAnsi="Times New Roman" w:cs="Times New Roman"/>
        </w:rPr>
        <w:t>А.</w:t>
      </w:r>
      <w:r w:rsidRPr="00D31B5A">
        <w:rPr>
          <w:rFonts w:ascii="Times New Roman" w:hAnsi="Times New Roman" w:cs="Times New Roman"/>
          <w:b/>
          <w:u w:val="single"/>
        </w:rPr>
        <w:t xml:space="preserve"> Рачуни субјеката за које се не захтева провера, идентификација или извештавање. </w:t>
      </w:r>
      <w:r w:rsidRPr="00D31B5A">
        <w:rPr>
          <w:rFonts w:ascii="Times New Roman" w:hAnsi="Times New Roman" w:cs="Times New Roman"/>
        </w:rPr>
        <w:t>Осим уколико Финансијска институција Србије која извештава не одлучи другачије, било у односу на све нове рачуне субјеката, или посебно у односу на било коју јасно идентификовану групу таквих рачуна, у случајевима у којима прописи Србије дозвољавају такав избор, рачун по кредитној картици или револвинг кредитна олакшица, која се третира као нови рачун субјекта, неће бити подложан провери, идентификовању или извештавању, под условом да Финансијска институција Србије која извештава, која води такав рачун, примењује политике и процедуре у циљу спречавања да дуговни салдо према власнику рачуна пређе износ од УСД 50.000.</w:t>
      </w:r>
    </w:p>
    <w:p w:rsidR="004245D0" w:rsidRPr="00D31B5A" w:rsidRDefault="004245D0" w:rsidP="004245D0">
      <w:pPr>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Б.</w:t>
      </w:r>
      <w:r w:rsidRPr="00D31B5A">
        <w:rPr>
          <w:rFonts w:ascii="Times New Roman" w:hAnsi="Times New Roman" w:cs="Times New Roman"/>
          <w:b/>
          <w:u w:val="single"/>
        </w:rPr>
        <w:t xml:space="preserve"> Други нови рачуни субјеката. </w:t>
      </w:r>
      <w:r w:rsidRPr="00D31B5A">
        <w:rPr>
          <w:rFonts w:ascii="Times New Roman" w:hAnsi="Times New Roman" w:cs="Times New Roman"/>
        </w:rPr>
        <w:t>У односу на нове рачуне субјеката, који нису описани у ставу А овог члана, Финансијска институција Србије која извештава мора утврдити да ли је власник рачуна: (i</w:t>
      </w:r>
      <w:proofErr w:type="gramStart"/>
      <w:r w:rsidRPr="00D31B5A">
        <w:rPr>
          <w:rFonts w:ascii="Times New Roman" w:hAnsi="Times New Roman" w:cs="Times New Roman"/>
        </w:rPr>
        <w:t>)  Одређено</w:t>
      </w:r>
      <w:proofErr w:type="gramEnd"/>
      <w:r w:rsidRPr="00D31B5A">
        <w:rPr>
          <w:rFonts w:ascii="Times New Roman" w:hAnsi="Times New Roman" w:cs="Times New Roman"/>
        </w:rPr>
        <w:t xml:space="preserve"> лице из САД; (ii) Финансијска институција Србије, или друга Финансијска институција у Партнерској јурисдикцији; (iii) партиципативна SFI, усаглашена SFI или изузети крајни корисник, у смислу ових појмова како су дефинисани релевантним прописима Трезора САД; или (iv) Активна НФФЕ или Пасивна НФФЕ.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21"/>
        </w:numPr>
        <w:spacing w:after="0" w:line="240" w:lineRule="auto"/>
        <w:jc w:val="both"/>
        <w:rPr>
          <w:rFonts w:ascii="Times New Roman" w:hAnsi="Times New Roman" w:cs="Times New Roman"/>
        </w:rPr>
      </w:pPr>
      <w:r w:rsidRPr="00D31B5A">
        <w:rPr>
          <w:rFonts w:ascii="Times New Roman" w:hAnsi="Times New Roman" w:cs="Times New Roman"/>
        </w:rPr>
        <w:t xml:space="preserve">У складу са одредбама става Б(2) овог члана, Финансијска институција Србије која извештава може утврдити да је власник рачуна Активна НФФЕ, Финансијска институција Србије, или друга Финансијска институција у Партнерској јурисдикцији, уколико Финансијска институција Србије која извештава разумно утврди да власник рачуна има такав статус по основу Глобалног посредничког идентификационог броја, или на основу других информација које су јавно доступне, или у поседу Финансијске институције Србије која извештава, сходно датим околностима. </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numPr>
          <w:ilvl w:val="0"/>
          <w:numId w:val="21"/>
        </w:numPr>
        <w:spacing w:after="0" w:line="240" w:lineRule="auto"/>
        <w:jc w:val="both"/>
        <w:rPr>
          <w:rFonts w:ascii="Times New Roman" w:hAnsi="Times New Roman" w:cs="Times New Roman"/>
        </w:rPr>
      </w:pPr>
      <w:r w:rsidRPr="00D31B5A">
        <w:rPr>
          <w:rFonts w:ascii="Times New Roman" w:hAnsi="Times New Roman" w:cs="Times New Roman"/>
        </w:rPr>
        <w:t xml:space="preserve">Уколико је Власник рачуна Финансијска институција Србије, или друга Финансијска институција у Партнерској јурисдикцији, коју IRS третира као Финансијску институцију која не учествује, онда рачун није Рачун </w:t>
      </w:r>
      <w:r w:rsidRPr="00D31B5A">
        <w:rPr>
          <w:rFonts w:ascii="Times New Roman" w:hAnsi="Times New Roman" w:cs="Times New Roman"/>
          <w:lang w:val="sr-Latn-CS"/>
        </w:rPr>
        <w:t xml:space="preserve"> </w:t>
      </w:r>
      <w:r w:rsidRPr="00D31B5A">
        <w:rPr>
          <w:rFonts w:ascii="Times New Roman" w:hAnsi="Times New Roman" w:cs="Times New Roman"/>
        </w:rPr>
        <w:t xml:space="preserve">који подлеже извештавању САД-у, али плаћања власнику рачуна морају се пријављивати на начин дефинисан у ставу 1(б) члана 4 овог Споразума.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21"/>
        </w:numPr>
        <w:spacing w:after="0" w:line="240" w:lineRule="auto"/>
        <w:jc w:val="both"/>
        <w:rPr>
          <w:rFonts w:ascii="Times New Roman" w:hAnsi="Times New Roman" w:cs="Times New Roman"/>
          <w:b/>
          <w:u w:val="single"/>
        </w:rPr>
      </w:pPr>
      <w:r w:rsidRPr="00D31B5A">
        <w:rPr>
          <w:rFonts w:ascii="Times New Roman" w:hAnsi="Times New Roman" w:cs="Times New Roman"/>
        </w:rPr>
        <w:t>У свим другим случајевима, Финансијска институција Србије која извештава мора прибавити личну изјаву власника рачуна ради утврђивања статуса власника рачуна. На бази личне изјаве, следећа правила ће се примењивати:</w:t>
      </w:r>
    </w:p>
    <w:p w:rsidR="004245D0" w:rsidRPr="00D31B5A" w:rsidRDefault="004245D0" w:rsidP="004245D0">
      <w:pPr>
        <w:jc w:val="both"/>
        <w:rPr>
          <w:rFonts w:ascii="Times New Roman" w:hAnsi="Times New Roman" w:cs="Times New Roman"/>
        </w:rPr>
      </w:pPr>
    </w:p>
    <w:p w:rsidR="004245D0" w:rsidRPr="00D31B5A" w:rsidRDefault="004245D0" w:rsidP="004245D0">
      <w:pPr>
        <w:ind w:left="1276" w:hanging="196"/>
        <w:jc w:val="both"/>
        <w:rPr>
          <w:rFonts w:ascii="Times New Roman" w:hAnsi="Times New Roman" w:cs="Times New Roman"/>
        </w:rPr>
      </w:pPr>
      <w:r w:rsidRPr="00D31B5A">
        <w:rPr>
          <w:rFonts w:ascii="Times New Roman" w:hAnsi="Times New Roman" w:cs="Times New Roman"/>
        </w:rPr>
        <w:t xml:space="preserve">а) Уколико је власник рачуна </w:t>
      </w:r>
      <w:r w:rsidRPr="00D31B5A">
        <w:rPr>
          <w:rFonts w:ascii="Times New Roman" w:hAnsi="Times New Roman" w:cs="Times New Roman"/>
          <w:b/>
          <w:i/>
        </w:rPr>
        <w:t>Одређено лице из САД</w:t>
      </w:r>
      <w:r w:rsidRPr="00D31B5A">
        <w:rPr>
          <w:rFonts w:ascii="Times New Roman" w:hAnsi="Times New Roman" w:cs="Times New Roman"/>
        </w:rPr>
        <w:t>, Финансијска институција Србије која извештава мора третирати рачун као да је то Рачун који подлеже извештавању САД.</w:t>
      </w:r>
    </w:p>
    <w:p w:rsidR="004245D0" w:rsidRPr="00D31B5A" w:rsidRDefault="004245D0" w:rsidP="004245D0">
      <w:pPr>
        <w:ind w:left="1080"/>
        <w:jc w:val="both"/>
        <w:rPr>
          <w:rFonts w:ascii="Times New Roman" w:hAnsi="Times New Roman" w:cs="Times New Roman"/>
        </w:rPr>
      </w:pPr>
    </w:p>
    <w:p w:rsidR="004245D0" w:rsidRPr="00D31B5A" w:rsidRDefault="004245D0" w:rsidP="004245D0">
      <w:pPr>
        <w:ind w:left="1418" w:hanging="338"/>
        <w:jc w:val="both"/>
        <w:rPr>
          <w:rFonts w:ascii="Times New Roman" w:hAnsi="Times New Roman" w:cs="Times New Roman"/>
        </w:rPr>
      </w:pPr>
      <w:r w:rsidRPr="00D31B5A">
        <w:rPr>
          <w:rFonts w:ascii="Times New Roman" w:hAnsi="Times New Roman" w:cs="Times New Roman"/>
        </w:rPr>
        <w:lastRenderedPageBreak/>
        <w:t xml:space="preserve">б) Уколико је власник рачуна </w:t>
      </w:r>
      <w:r w:rsidRPr="00D31B5A">
        <w:rPr>
          <w:rFonts w:ascii="Times New Roman" w:hAnsi="Times New Roman" w:cs="Times New Roman"/>
          <w:b/>
          <w:i/>
        </w:rPr>
        <w:t>Пасивни НФФЕ</w:t>
      </w:r>
      <w:r w:rsidRPr="00D31B5A">
        <w:rPr>
          <w:rFonts w:ascii="Times New Roman" w:hAnsi="Times New Roman" w:cs="Times New Roman"/>
        </w:rPr>
        <w:t xml:space="preserve">, Финансијска институција Србије која извештава мора идентификовати лица која контролишу, како је то одређено AML/КYC процедурама, а такође мора утврдити да ли је било које такво лице држављанин или резидент САД, а на бази личне изјаве власника рачуна или таквог лица. </w:t>
      </w:r>
      <w:proofErr w:type="gramStart"/>
      <w:r w:rsidRPr="00D31B5A">
        <w:rPr>
          <w:rFonts w:ascii="Times New Roman" w:hAnsi="Times New Roman" w:cs="Times New Roman"/>
        </w:rPr>
        <w:t>Уколико је било које лице држављанин илил резидент САД, Финансијска институција Србије која извештава мора сматрати рачун као рачун који подлеже извештавању САД-у.</w:t>
      </w:r>
      <w:proofErr w:type="gramEnd"/>
      <w:r w:rsidRPr="00D31B5A">
        <w:rPr>
          <w:rFonts w:ascii="Times New Roman" w:hAnsi="Times New Roman" w:cs="Times New Roman"/>
        </w:rPr>
        <w:t xml:space="preserve"> </w:t>
      </w:r>
    </w:p>
    <w:p w:rsidR="004245D0" w:rsidRPr="00535D5D" w:rsidRDefault="004245D0" w:rsidP="004245D0">
      <w:pPr>
        <w:jc w:val="both"/>
        <w:rPr>
          <w:rFonts w:ascii="Times New Roman" w:hAnsi="Times New Roman" w:cs="Times New Roman"/>
          <w:sz w:val="18"/>
          <w:szCs w:val="18"/>
        </w:rPr>
      </w:pPr>
    </w:p>
    <w:p w:rsidR="004245D0" w:rsidRPr="00D31B5A" w:rsidRDefault="004245D0" w:rsidP="004245D0">
      <w:pPr>
        <w:ind w:left="1418" w:hanging="338"/>
        <w:jc w:val="both"/>
        <w:rPr>
          <w:rFonts w:ascii="Times New Roman" w:hAnsi="Times New Roman" w:cs="Times New Roman"/>
          <w:b/>
          <w:u w:val="single"/>
        </w:rPr>
      </w:pPr>
      <w:r w:rsidRPr="00D31B5A">
        <w:rPr>
          <w:rFonts w:ascii="Times New Roman" w:hAnsi="Times New Roman" w:cs="Times New Roman"/>
        </w:rPr>
        <w:t xml:space="preserve">в) Уколико је власник рачуна: (i) Лице из САД које није Одређено лице из САД-а; (ii) предмет одредаба става Б(3)(г) овог члана, Финансијска институција Србије или друга Финансијска институција у Партнерској јурисдикцији; (iii) ФФИ која учествује, усаглашена ФФИ или изузети крајњи корисник и то у смислу како су ови појмови дефинисани релевантним прописима Трезора САД; (iv) Активна НФФЕ; или (v) Пасивна НФФЕ чије ниједно лице које контролише није држављанин или резидент САД, у том случају рачун се неће сматрати као </w:t>
      </w:r>
      <w:r w:rsidRPr="00D31B5A">
        <w:rPr>
          <w:rFonts w:ascii="Times New Roman" w:hAnsi="Times New Roman" w:cs="Times New Roman"/>
          <w:lang w:val="sr-Latn-CS"/>
        </w:rPr>
        <w:t xml:space="preserve"> </w:t>
      </w:r>
      <w:r w:rsidRPr="00D31B5A">
        <w:rPr>
          <w:rFonts w:ascii="Times New Roman" w:hAnsi="Times New Roman" w:cs="Times New Roman"/>
        </w:rPr>
        <w:t xml:space="preserve">рачун који подлеже извештавању САД-у и никакво извештавање неће бити потребно у вези са тим рачуном. </w:t>
      </w:r>
    </w:p>
    <w:p w:rsidR="004245D0" w:rsidRPr="00535D5D" w:rsidRDefault="004245D0" w:rsidP="004245D0">
      <w:pPr>
        <w:jc w:val="both"/>
        <w:rPr>
          <w:rFonts w:ascii="Times New Roman" w:hAnsi="Times New Roman" w:cs="Times New Roman"/>
          <w:sz w:val="18"/>
          <w:szCs w:val="18"/>
        </w:rPr>
      </w:pPr>
    </w:p>
    <w:p w:rsidR="004245D0" w:rsidRPr="00D31B5A" w:rsidRDefault="004245D0" w:rsidP="004245D0">
      <w:pPr>
        <w:ind w:left="1276" w:hanging="196"/>
        <w:jc w:val="both"/>
        <w:rPr>
          <w:rFonts w:ascii="Times New Roman" w:hAnsi="Times New Roman" w:cs="Times New Roman"/>
          <w:b/>
          <w:u w:val="single"/>
        </w:rPr>
      </w:pPr>
      <w:r w:rsidRPr="00D31B5A">
        <w:rPr>
          <w:rFonts w:ascii="Times New Roman" w:hAnsi="Times New Roman" w:cs="Times New Roman"/>
        </w:rPr>
        <w:t xml:space="preserve">г) Уколико је власник рачуна Финансијска институција која не учествује (укључујући и Финансијску институцију Србије, или другу Финансијску институцију у Партнерској јурисдикцији, коју IRS третира као Финансијску институцију која не учествује), онда се неће сматрати да </w:t>
      </w:r>
      <w:proofErr w:type="gramStart"/>
      <w:r w:rsidRPr="00D31B5A">
        <w:rPr>
          <w:rFonts w:ascii="Times New Roman" w:hAnsi="Times New Roman" w:cs="Times New Roman"/>
        </w:rPr>
        <w:t xml:space="preserve">је </w:t>
      </w:r>
      <w:r w:rsidRPr="00D31B5A">
        <w:rPr>
          <w:rFonts w:ascii="Times New Roman" w:hAnsi="Times New Roman" w:cs="Times New Roman"/>
          <w:lang w:val="sr-Latn-CS"/>
        </w:rPr>
        <w:t xml:space="preserve"> </w:t>
      </w:r>
      <w:r w:rsidRPr="00D31B5A">
        <w:rPr>
          <w:rFonts w:ascii="Times New Roman" w:hAnsi="Times New Roman" w:cs="Times New Roman"/>
        </w:rPr>
        <w:t>рачун</w:t>
      </w:r>
      <w:proofErr w:type="gramEnd"/>
      <w:r w:rsidRPr="00D31B5A">
        <w:rPr>
          <w:rFonts w:ascii="Times New Roman" w:hAnsi="Times New Roman" w:cs="Times New Roman"/>
        </w:rPr>
        <w:t xml:space="preserve"> који подлеже извештавању САД-у, али се плаћања извршена власнику рачуна морају пријављивати, како је то предвиђено у ставу 1(б) члана 4 овог Споразума.</w:t>
      </w:r>
    </w:p>
    <w:p w:rsidR="004245D0" w:rsidRPr="00535D5D" w:rsidRDefault="004245D0" w:rsidP="004245D0">
      <w:pPr>
        <w:jc w:val="both"/>
        <w:rPr>
          <w:rFonts w:ascii="Times New Roman" w:hAnsi="Times New Roman" w:cs="Times New Roman"/>
          <w:sz w:val="18"/>
          <w:szCs w:val="18"/>
        </w:rPr>
      </w:pPr>
    </w:p>
    <w:p w:rsidR="004245D0" w:rsidRPr="00D31B5A" w:rsidRDefault="004245D0" w:rsidP="004245D0">
      <w:pPr>
        <w:numPr>
          <w:ilvl w:val="0"/>
          <w:numId w:val="1"/>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Специјална правила и дефиниције. </w:t>
      </w:r>
      <w:r w:rsidRPr="00D31B5A">
        <w:rPr>
          <w:rFonts w:ascii="Times New Roman" w:hAnsi="Times New Roman" w:cs="Times New Roman"/>
        </w:rPr>
        <w:t>Следећа додатна правила и дефиниције примењиваће се на спровођење процедура дужне пажње, описаним горе:</w:t>
      </w:r>
    </w:p>
    <w:p w:rsidR="004245D0" w:rsidRPr="00535D5D" w:rsidRDefault="004245D0" w:rsidP="004245D0">
      <w:pPr>
        <w:jc w:val="both"/>
        <w:rPr>
          <w:rFonts w:ascii="Times New Roman" w:hAnsi="Times New Roman" w:cs="Times New Roman"/>
          <w:sz w:val="18"/>
          <w:szCs w:val="18"/>
        </w:rPr>
      </w:pPr>
    </w:p>
    <w:p w:rsidR="004245D0" w:rsidRPr="00D31B5A" w:rsidRDefault="004245D0" w:rsidP="004245D0">
      <w:pPr>
        <w:numPr>
          <w:ilvl w:val="0"/>
          <w:numId w:val="22"/>
        </w:numPr>
        <w:spacing w:after="0" w:line="240" w:lineRule="auto"/>
        <w:jc w:val="both"/>
        <w:rPr>
          <w:rFonts w:ascii="Times New Roman" w:hAnsi="Times New Roman" w:cs="Times New Roman"/>
        </w:rPr>
      </w:pPr>
      <w:r w:rsidRPr="00D31B5A">
        <w:rPr>
          <w:rFonts w:ascii="Times New Roman" w:hAnsi="Times New Roman" w:cs="Times New Roman"/>
          <w:b/>
          <w:u w:val="single"/>
        </w:rPr>
        <w:t>Ослањање на личне изјаве и документоване доказе.</w:t>
      </w:r>
      <w:r w:rsidRPr="00D31B5A">
        <w:rPr>
          <w:rFonts w:ascii="Times New Roman" w:hAnsi="Times New Roman" w:cs="Times New Roman"/>
        </w:rPr>
        <w:t xml:space="preserve"> Финансијска институција Србије која извештава не мора се ослањати на личну изјаву или документоване доказе уколико Финансијска институција Србије која извештава има сазнања или основа да зна да личне изјаве или документовани докази нису тачни или поуздани.</w:t>
      </w:r>
    </w:p>
    <w:p w:rsidR="004245D0" w:rsidRPr="00535D5D" w:rsidRDefault="004245D0" w:rsidP="004245D0">
      <w:pPr>
        <w:jc w:val="both"/>
        <w:rPr>
          <w:rFonts w:ascii="Times New Roman" w:hAnsi="Times New Roman" w:cs="Times New Roman"/>
          <w:sz w:val="18"/>
          <w:szCs w:val="18"/>
        </w:rPr>
      </w:pPr>
    </w:p>
    <w:p w:rsidR="004245D0" w:rsidRPr="00D31B5A" w:rsidRDefault="004245D0" w:rsidP="004245D0">
      <w:pPr>
        <w:ind w:left="360"/>
        <w:jc w:val="both"/>
        <w:rPr>
          <w:rFonts w:ascii="Times New Roman" w:hAnsi="Times New Roman" w:cs="Times New Roman"/>
        </w:rPr>
      </w:pPr>
      <w:r w:rsidRPr="00D31B5A">
        <w:rPr>
          <w:rFonts w:ascii="Times New Roman" w:hAnsi="Times New Roman" w:cs="Times New Roman"/>
        </w:rPr>
        <w:t>Б.</w:t>
      </w:r>
      <w:r w:rsidRPr="00D31B5A">
        <w:rPr>
          <w:rFonts w:ascii="Times New Roman" w:hAnsi="Times New Roman" w:cs="Times New Roman"/>
          <w:b/>
          <w:u w:val="single"/>
        </w:rPr>
        <w:t xml:space="preserve"> Дефиниције. </w:t>
      </w:r>
      <w:r w:rsidRPr="00D31B5A">
        <w:rPr>
          <w:rFonts w:ascii="Times New Roman" w:hAnsi="Times New Roman" w:cs="Times New Roman"/>
        </w:rPr>
        <w:t>Следеће дефиниције примењиваће се за потребе овог Анекса I.</w:t>
      </w:r>
    </w:p>
    <w:p w:rsidR="004245D0" w:rsidRPr="0062054B" w:rsidRDefault="004245D0" w:rsidP="004245D0">
      <w:pPr>
        <w:jc w:val="both"/>
        <w:rPr>
          <w:rFonts w:ascii="Times New Roman" w:hAnsi="Times New Roman" w:cs="Times New Roman"/>
          <w:sz w:val="18"/>
          <w:szCs w:val="18"/>
        </w:rPr>
      </w:pPr>
    </w:p>
    <w:p w:rsidR="004245D0" w:rsidRPr="00D31B5A" w:rsidRDefault="004245D0" w:rsidP="004245D0">
      <w:pPr>
        <w:numPr>
          <w:ilvl w:val="0"/>
          <w:numId w:val="23"/>
        </w:numPr>
        <w:spacing w:after="0" w:line="240" w:lineRule="auto"/>
        <w:jc w:val="both"/>
        <w:rPr>
          <w:rFonts w:ascii="Times New Roman" w:hAnsi="Times New Roman" w:cs="Times New Roman"/>
        </w:rPr>
      </w:pPr>
      <w:r w:rsidRPr="00D31B5A">
        <w:rPr>
          <w:rFonts w:ascii="Times New Roman" w:hAnsi="Times New Roman" w:cs="Times New Roman"/>
          <w:b/>
          <w:u w:val="single"/>
        </w:rPr>
        <w:t>AML/КYC процедуре</w:t>
      </w:r>
      <w:proofErr w:type="gramStart"/>
      <w:r w:rsidRPr="00D31B5A">
        <w:rPr>
          <w:rFonts w:ascii="Times New Roman" w:hAnsi="Times New Roman" w:cs="Times New Roman"/>
          <w:b/>
          <w:u w:val="single"/>
        </w:rPr>
        <w:t>.</w:t>
      </w:r>
      <w:r w:rsidRPr="00D31B5A">
        <w:rPr>
          <w:rFonts w:ascii="Times New Roman" w:hAnsi="Times New Roman" w:cs="Times New Roman"/>
        </w:rPr>
        <w:t>„</w:t>
      </w:r>
      <w:proofErr w:type="gramEnd"/>
      <w:r w:rsidRPr="00D31B5A">
        <w:rPr>
          <w:rFonts w:ascii="Times New Roman" w:hAnsi="Times New Roman" w:cs="Times New Roman"/>
        </w:rPr>
        <w:t>АМL/КYC процедуре</w:t>
      </w:r>
      <w:proofErr w:type="gramStart"/>
      <w:r w:rsidRPr="00D31B5A">
        <w:rPr>
          <w:rFonts w:ascii="Times New Roman" w:hAnsi="Times New Roman" w:cs="Times New Roman"/>
        </w:rPr>
        <w:t>“ означавају</w:t>
      </w:r>
      <w:proofErr w:type="gramEnd"/>
      <w:r w:rsidRPr="00D31B5A">
        <w:rPr>
          <w:rFonts w:ascii="Times New Roman" w:hAnsi="Times New Roman" w:cs="Times New Roman"/>
        </w:rPr>
        <w:t xml:space="preserve">  процедуре дужне пажње које је Финансијска институција Србије која извештава дужна да примењује у односу  на клијенте на основу захтева у вези са спречавањем  прања новца или сличних захтева који су на снази у Србији, а које је та Финансијска институција Србије која извештава дужна да примењује.</w:t>
      </w:r>
    </w:p>
    <w:p w:rsidR="004245D0" w:rsidRPr="00D31B5A" w:rsidRDefault="004245D0" w:rsidP="004245D0">
      <w:pPr>
        <w:ind w:left="360"/>
        <w:jc w:val="both"/>
        <w:rPr>
          <w:rFonts w:ascii="Times New Roman" w:hAnsi="Times New Roman" w:cs="Times New Roman"/>
          <w:b/>
          <w:u w:val="single"/>
        </w:rPr>
      </w:pPr>
    </w:p>
    <w:p w:rsidR="004245D0" w:rsidRPr="00D31B5A" w:rsidRDefault="004245D0" w:rsidP="004245D0">
      <w:pPr>
        <w:numPr>
          <w:ilvl w:val="0"/>
          <w:numId w:val="23"/>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НФФЕ. </w:t>
      </w:r>
      <w:r w:rsidRPr="00D31B5A">
        <w:rPr>
          <w:rFonts w:ascii="Times New Roman" w:hAnsi="Times New Roman" w:cs="Times New Roman"/>
        </w:rPr>
        <w:t xml:space="preserve">„НФФЕ“означава сваки субјекат који није из САД, а који није SFI, како је то дефинисано релевантним прописима Трезора САД, или  субјекат описан  у ставу Б(4)(и) овог члана, а такође укључује и било који  субјекат који није из САД-а, који је основан у Србији, или другој Партнерској јурисдикцији, а који није Финансијска институција. </w:t>
      </w:r>
    </w:p>
    <w:p w:rsidR="004245D0" w:rsidRPr="0062054B" w:rsidRDefault="004245D0" w:rsidP="004245D0">
      <w:pPr>
        <w:jc w:val="both"/>
        <w:rPr>
          <w:rFonts w:ascii="Times New Roman" w:hAnsi="Times New Roman" w:cs="Times New Roman"/>
          <w:sz w:val="18"/>
          <w:szCs w:val="18"/>
        </w:rPr>
      </w:pPr>
    </w:p>
    <w:p w:rsidR="004245D0" w:rsidRPr="00D31B5A" w:rsidRDefault="004245D0" w:rsidP="004245D0">
      <w:pPr>
        <w:numPr>
          <w:ilvl w:val="0"/>
          <w:numId w:val="23"/>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Пасивни НФФЕ. </w:t>
      </w:r>
      <w:r w:rsidRPr="00D31B5A">
        <w:rPr>
          <w:rFonts w:ascii="Times New Roman" w:hAnsi="Times New Roman" w:cs="Times New Roman"/>
        </w:rPr>
        <w:t>Пасивни НФФЕ означава сваки НФФЕ који није (i) Активни НФФЕ, или (ii) инострано партнерство које врши плаћање пореза по одбитку, или инострани поверенички фонд који врши плаћање пореза по одбитку, у складу са релевантним прописима Трезора САД.</w:t>
      </w:r>
    </w:p>
    <w:p w:rsidR="004245D0" w:rsidRPr="0062054B" w:rsidRDefault="004245D0" w:rsidP="004245D0">
      <w:pPr>
        <w:jc w:val="both"/>
        <w:rPr>
          <w:rFonts w:ascii="Times New Roman" w:hAnsi="Times New Roman" w:cs="Times New Roman"/>
          <w:sz w:val="18"/>
          <w:szCs w:val="18"/>
        </w:rPr>
      </w:pPr>
    </w:p>
    <w:p w:rsidR="004245D0" w:rsidRPr="00D31B5A" w:rsidRDefault="004245D0" w:rsidP="004245D0">
      <w:pPr>
        <w:numPr>
          <w:ilvl w:val="0"/>
          <w:numId w:val="23"/>
        </w:numPr>
        <w:spacing w:after="0" w:line="240" w:lineRule="auto"/>
        <w:jc w:val="both"/>
        <w:rPr>
          <w:rFonts w:ascii="Times New Roman" w:hAnsi="Times New Roman" w:cs="Times New Roman"/>
        </w:rPr>
      </w:pPr>
      <w:r w:rsidRPr="00D31B5A">
        <w:rPr>
          <w:rFonts w:ascii="Times New Roman" w:hAnsi="Times New Roman" w:cs="Times New Roman"/>
          <w:b/>
          <w:u w:val="single"/>
        </w:rPr>
        <w:t>Активни НФФЕ.</w:t>
      </w:r>
      <w:r w:rsidRPr="00D31B5A">
        <w:rPr>
          <w:rFonts w:ascii="Times New Roman" w:hAnsi="Times New Roman" w:cs="Times New Roman"/>
        </w:rPr>
        <w:t xml:space="preserve"> Активни НФФЕ означава сваки НФФЕ који задовољава неки од следећих критеријума:</w:t>
      </w:r>
    </w:p>
    <w:p w:rsidR="004245D0" w:rsidRPr="0062054B" w:rsidRDefault="004245D0" w:rsidP="004245D0">
      <w:pPr>
        <w:jc w:val="both"/>
        <w:rPr>
          <w:rFonts w:ascii="Times New Roman" w:hAnsi="Times New Roman" w:cs="Times New Roman"/>
          <w:sz w:val="18"/>
          <w:szCs w:val="18"/>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а)  Мање од 50 процената бруто прихода НФФЕ за претходну календарску годину, или други одговарајући извештајни период, пасивни је приход, а мање од 50 процената активе коју је НФФЕ држао током  претходне календарске године, или током другог одговарајућег извештајног периода је актива која генерише, или се држи да би генерисала пасивни приход;</w:t>
      </w:r>
    </w:p>
    <w:p w:rsidR="004245D0" w:rsidRPr="0062054B" w:rsidRDefault="004245D0" w:rsidP="004245D0">
      <w:pPr>
        <w:ind w:left="360"/>
        <w:jc w:val="both"/>
        <w:rPr>
          <w:rFonts w:ascii="Times New Roman" w:hAnsi="Times New Roman" w:cs="Times New Roman"/>
          <w:sz w:val="18"/>
          <w:szCs w:val="18"/>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б) Акције НФФЕ редовно су предмет трговања на регулисаном тржишту хартија од вредности, или је НФФЕ Повезани субјекат са неким субјектом чије су акције редовно предмет трговања на регулисаном тржишту хартија од вредности;</w:t>
      </w:r>
    </w:p>
    <w:p w:rsidR="004245D0" w:rsidRPr="0062054B" w:rsidRDefault="004245D0" w:rsidP="004245D0">
      <w:pPr>
        <w:jc w:val="both"/>
        <w:rPr>
          <w:rFonts w:ascii="Times New Roman" w:hAnsi="Times New Roman" w:cs="Times New Roman"/>
          <w:sz w:val="18"/>
          <w:szCs w:val="18"/>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 xml:space="preserve">в) НФФЕ је организован на Територији САД и сви власници субјекта, којима се новац уплаћује, су </w:t>
      </w:r>
      <w:r w:rsidRPr="00D31B5A">
        <w:rPr>
          <w:rFonts w:ascii="Times New Roman" w:hAnsi="Times New Roman" w:cs="Times New Roman"/>
          <w:i/>
        </w:rPr>
        <w:t>бона фиде</w:t>
      </w:r>
      <w:r w:rsidRPr="00D31B5A">
        <w:rPr>
          <w:rFonts w:ascii="Times New Roman" w:hAnsi="Times New Roman" w:cs="Times New Roman"/>
        </w:rPr>
        <w:t xml:space="preserve"> резиденти на тој Територији САД;</w:t>
      </w:r>
    </w:p>
    <w:p w:rsidR="004245D0" w:rsidRPr="0062054B" w:rsidRDefault="004245D0" w:rsidP="004245D0">
      <w:pPr>
        <w:jc w:val="both"/>
        <w:rPr>
          <w:rFonts w:ascii="Times New Roman" w:hAnsi="Times New Roman" w:cs="Times New Roman"/>
          <w:sz w:val="18"/>
          <w:szCs w:val="18"/>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г) НФФЕ је влада (осим владе САД-а), политички одсек такве владе (која, у циљу избегавања било какве сумње, укључује државу, провинцију, округ, или општину), или јавни орган који обавља функцију такве владе, или његов политички орган или организацију, или влада неке Територије САД, или нека међународна организација, или централна банка емитент која није централна банка САД, или неки субјекат који је у потпуном власништву једног или више од напред наведених;</w:t>
      </w:r>
    </w:p>
    <w:p w:rsidR="004245D0" w:rsidRPr="0062054B" w:rsidRDefault="004245D0" w:rsidP="004245D0">
      <w:pPr>
        <w:jc w:val="both"/>
        <w:rPr>
          <w:rFonts w:ascii="Times New Roman" w:hAnsi="Times New Roman" w:cs="Times New Roman"/>
          <w:sz w:val="18"/>
          <w:szCs w:val="18"/>
        </w:rPr>
      </w:pPr>
    </w:p>
    <w:p w:rsidR="00F422BD" w:rsidRDefault="00F422BD" w:rsidP="004245D0">
      <w:pPr>
        <w:ind w:left="567" w:hanging="207"/>
        <w:jc w:val="both"/>
        <w:rPr>
          <w:rFonts w:ascii="Times New Roman" w:hAnsi="Times New Roman" w:cs="Times New Roman"/>
        </w:rPr>
      </w:pPr>
      <w:r>
        <w:rPr>
          <w:rFonts w:ascii="Times New Roman" w:hAnsi="Times New Roman" w:cs="Times New Roman"/>
        </w:rPr>
        <w:t xml:space="preserve">д) </w:t>
      </w:r>
      <w:r w:rsidR="004245D0" w:rsidRPr="00F422BD">
        <w:rPr>
          <w:rFonts w:ascii="Times New Roman" w:hAnsi="Times New Roman" w:cs="Times New Roman"/>
          <w:spacing w:val="-2"/>
        </w:rPr>
        <w:t>У значајној мери, све активности НФФЕ састоје се у држању (у целини или делимично) акција у оптицају, или обезбеђивању финансирања и услуга једној или више субсидијара, ангажованих у трговини или пословању које није пословање Финансијске институције, осим у случају када се НФФЕ неће квалификовати за овај статус уколико НФФЕ функционише (или се држи изван) као инвестициони фонд, као што је то фонд  приватног власничког капитала, фонд предузетничког капитала, фонд за откуп путем левериџа, или инвестициони механизам</w:t>
      </w:r>
      <w:r w:rsidR="004245D0" w:rsidRPr="00D31B5A">
        <w:rPr>
          <w:rFonts w:ascii="Times New Roman" w:hAnsi="Times New Roman" w:cs="Times New Roman"/>
        </w:rPr>
        <w:t xml:space="preserve"> </w:t>
      </w:r>
    </w:p>
    <w:p w:rsidR="004245D0" w:rsidRPr="00D31B5A" w:rsidRDefault="004245D0" w:rsidP="00F422BD">
      <w:pPr>
        <w:ind w:left="426" w:hanging="66"/>
        <w:jc w:val="both"/>
        <w:rPr>
          <w:rFonts w:ascii="Times New Roman" w:hAnsi="Times New Roman" w:cs="Times New Roman"/>
        </w:rPr>
      </w:pPr>
      <w:proofErr w:type="gramStart"/>
      <w:r w:rsidRPr="00D31B5A">
        <w:rPr>
          <w:rFonts w:ascii="Times New Roman" w:hAnsi="Times New Roman" w:cs="Times New Roman"/>
        </w:rPr>
        <w:lastRenderedPageBreak/>
        <w:t>чија</w:t>
      </w:r>
      <w:proofErr w:type="gramEnd"/>
      <w:r w:rsidRPr="00D31B5A">
        <w:rPr>
          <w:rFonts w:ascii="Times New Roman" w:hAnsi="Times New Roman" w:cs="Times New Roman"/>
        </w:rPr>
        <w:t xml:space="preserve"> је сврха да прибавља или финансира компаније, а потом задржи и поседује учешће у таквим компанијама као капиталну активу за инвестиционе сврхе;</w:t>
      </w:r>
    </w:p>
    <w:p w:rsidR="004245D0" w:rsidRPr="00D31B5A" w:rsidRDefault="004245D0" w:rsidP="004245D0">
      <w:pPr>
        <w:ind w:left="720"/>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ђ) НФФЕ још увек не послује и нема претходну историју пословања, али инвестира капитал у активу у намери да врши пословање различито од Финансијске институције, под условом да се НФФЕ неће квалификовати за ово изузеће након датума који је 24 месеца након датума првобитног организовања НФФЕ;</w:t>
      </w:r>
    </w:p>
    <w:p w:rsidR="004245D0" w:rsidRPr="00D31B5A" w:rsidRDefault="004245D0" w:rsidP="004245D0">
      <w:pPr>
        <w:ind w:left="567" w:hanging="207"/>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е) НФФЕ није био финансијска институција у последњих пет година и у процесу је ликвидације своје активе, или се реорганизује у намери да настави или поново започне са пословањем у бизнису различитом од Финансијске институције;</w:t>
      </w:r>
    </w:p>
    <w:p w:rsidR="004245D0" w:rsidRPr="00D31B5A" w:rsidRDefault="004245D0" w:rsidP="004245D0">
      <w:pPr>
        <w:ind w:left="567" w:hanging="207"/>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ж) НФФЕ је првенствено ангажован у финансирању и хеџингу трансакција заједно са, или за рачун Повезаних субјеката који нису финансијске институције, а не пружа финансирање или услуге хеџинга за било који субјекат који није Повезани субјекат, под условом да је група било којих таквих повезаних субјеката првенствено ангажована у пословању које није пословање финансијске институције;</w:t>
      </w:r>
    </w:p>
    <w:p w:rsidR="004245D0" w:rsidRPr="00D31B5A" w:rsidRDefault="004245D0" w:rsidP="004245D0">
      <w:pPr>
        <w:jc w:val="both"/>
        <w:rPr>
          <w:rFonts w:ascii="Times New Roman" w:hAnsi="Times New Roman" w:cs="Times New Roman"/>
        </w:rPr>
      </w:pPr>
    </w:p>
    <w:p w:rsidR="004245D0" w:rsidRPr="00D31B5A" w:rsidRDefault="004245D0" w:rsidP="004245D0">
      <w:pPr>
        <w:ind w:left="360"/>
        <w:jc w:val="both"/>
        <w:rPr>
          <w:rFonts w:ascii="Times New Roman" w:hAnsi="Times New Roman" w:cs="Times New Roman"/>
        </w:rPr>
      </w:pPr>
      <w:r w:rsidRPr="00D31B5A">
        <w:rPr>
          <w:rFonts w:ascii="Times New Roman" w:hAnsi="Times New Roman" w:cs="Times New Roman"/>
        </w:rPr>
        <w:t>з) НФФЕ је „Изузети НФФЕ</w:t>
      </w:r>
      <w:proofErr w:type="gramStart"/>
      <w:r w:rsidRPr="00D31B5A">
        <w:rPr>
          <w:rFonts w:ascii="Times New Roman" w:hAnsi="Times New Roman" w:cs="Times New Roman"/>
        </w:rPr>
        <w:t>“ како</w:t>
      </w:r>
      <w:proofErr w:type="gramEnd"/>
      <w:r w:rsidRPr="00D31B5A">
        <w:rPr>
          <w:rFonts w:ascii="Times New Roman" w:hAnsi="Times New Roman" w:cs="Times New Roman"/>
        </w:rPr>
        <w:t xml:space="preserve"> је то описано релевантним прописима Трезора САД; или</w:t>
      </w:r>
    </w:p>
    <w:p w:rsidR="004245D0" w:rsidRPr="00D31B5A" w:rsidRDefault="004245D0" w:rsidP="004245D0">
      <w:pPr>
        <w:jc w:val="both"/>
        <w:rPr>
          <w:rFonts w:ascii="Times New Roman" w:hAnsi="Times New Roman" w:cs="Times New Roman"/>
        </w:rPr>
      </w:pPr>
    </w:p>
    <w:p w:rsidR="004245D0" w:rsidRPr="00D31B5A" w:rsidRDefault="004245D0" w:rsidP="004245D0">
      <w:pPr>
        <w:ind w:left="360"/>
        <w:jc w:val="both"/>
        <w:rPr>
          <w:rFonts w:ascii="Times New Roman" w:hAnsi="Times New Roman" w:cs="Times New Roman"/>
        </w:rPr>
      </w:pPr>
      <w:r w:rsidRPr="00D31B5A">
        <w:rPr>
          <w:rFonts w:ascii="Times New Roman" w:hAnsi="Times New Roman" w:cs="Times New Roman"/>
        </w:rPr>
        <w:t>и) НФФЕ испуњава све од следећих захтева: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24"/>
        </w:numPr>
        <w:spacing w:after="0" w:line="240" w:lineRule="auto"/>
        <w:jc w:val="both"/>
        <w:rPr>
          <w:rFonts w:ascii="Times New Roman" w:hAnsi="Times New Roman" w:cs="Times New Roman"/>
        </w:rPr>
      </w:pPr>
      <w:r w:rsidRPr="00D31B5A">
        <w:rPr>
          <w:rFonts w:ascii="Times New Roman" w:hAnsi="Times New Roman" w:cs="Times New Roman"/>
        </w:rPr>
        <w:t>Субјекат је основан и послује у својој јурисдикцији пребивалишта и то искључиво у религиозне, добротворне, научне, уметничке, културне, спортске, или образовне сврхе; или је основан  и послује у својој јурисдикцији пребивалишта и професионална је организација, пословна унија, трговинска комора, синдикална организација, пољопривредна или хортикултурна организација, грађанска лига, или организација која послује искључиво за промоцију социјалног старања;</w:t>
      </w:r>
    </w:p>
    <w:p w:rsidR="004245D0" w:rsidRPr="00D31B5A" w:rsidRDefault="004245D0" w:rsidP="004245D0">
      <w:pPr>
        <w:ind w:left="1080"/>
        <w:jc w:val="both"/>
        <w:rPr>
          <w:rFonts w:ascii="Times New Roman" w:hAnsi="Times New Roman" w:cs="Times New Roman"/>
        </w:rPr>
      </w:pPr>
    </w:p>
    <w:p w:rsidR="004245D0" w:rsidRPr="00D31B5A" w:rsidRDefault="004245D0" w:rsidP="004245D0">
      <w:pPr>
        <w:numPr>
          <w:ilvl w:val="1"/>
          <w:numId w:val="24"/>
        </w:numPr>
        <w:spacing w:after="0" w:line="240" w:lineRule="auto"/>
        <w:jc w:val="both"/>
        <w:rPr>
          <w:rFonts w:ascii="Times New Roman" w:hAnsi="Times New Roman" w:cs="Times New Roman"/>
        </w:rPr>
      </w:pPr>
      <w:r w:rsidRPr="00D31B5A">
        <w:rPr>
          <w:rFonts w:ascii="Times New Roman" w:hAnsi="Times New Roman" w:cs="Times New Roman"/>
        </w:rPr>
        <w:t>Субјекат је изузет од плаћања пореза на приход у својој јурисдикцији пребивалишта;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24"/>
        </w:numPr>
        <w:spacing w:after="0" w:line="240" w:lineRule="auto"/>
        <w:jc w:val="both"/>
        <w:rPr>
          <w:rFonts w:ascii="Times New Roman" w:hAnsi="Times New Roman" w:cs="Times New Roman"/>
        </w:rPr>
      </w:pPr>
      <w:r w:rsidRPr="00D31B5A">
        <w:rPr>
          <w:rFonts w:ascii="Times New Roman" w:hAnsi="Times New Roman" w:cs="Times New Roman"/>
        </w:rPr>
        <w:t>Субјекат нема акционаре или чланове који имају власничко или корисничко учешће у његовом приходу, или активи;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24"/>
        </w:numPr>
        <w:spacing w:after="0" w:line="240" w:lineRule="auto"/>
        <w:jc w:val="both"/>
        <w:rPr>
          <w:rFonts w:ascii="Times New Roman" w:hAnsi="Times New Roman" w:cs="Times New Roman"/>
        </w:rPr>
      </w:pPr>
      <w:r w:rsidRPr="00D31B5A">
        <w:rPr>
          <w:rFonts w:ascii="Times New Roman" w:hAnsi="Times New Roman" w:cs="Times New Roman"/>
        </w:rPr>
        <w:lastRenderedPageBreak/>
        <w:t xml:space="preserve">Закони који се примењују у јурисдикцији места пребивалишта НФФЕ, или оснивачки документи НФФЕ не дозвољавају да се било који део прихода или активе НФФЕ дистрибуира, или употреби у корист приватног лица или не-добротворног субјекта, осим у сврхе добротворних активности НФФЕ, или за плаћање разумне надокнаде за пружене услуге, или за плаћање које представља фер тржишну вредност имовине коју је НФФЕ купио; </w:t>
      </w:r>
      <w:r w:rsidRPr="00D31B5A">
        <w:rPr>
          <w:rFonts w:ascii="Times New Roman" w:hAnsi="Times New Roman" w:cs="Times New Roman"/>
          <w:b/>
          <w:i/>
        </w:rPr>
        <w:t>као и</w:t>
      </w:r>
    </w:p>
    <w:p w:rsidR="004245D0" w:rsidRPr="0062054B" w:rsidRDefault="004245D0" w:rsidP="004245D0">
      <w:pPr>
        <w:jc w:val="both"/>
        <w:rPr>
          <w:rFonts w:ascii="Times New Roman" w:hAnsi="Times New Roman" w:cs="Times New Roman"/>
          <w:sz w:val="18"/>
          <w:szCs w:val="18"/>
        </w:rPr>
      </w:pPr>
    </w:p>
    <w:p w:rsidR="004245D0" w:rsidRPr="00D31B5A" w:rsidRDefault="004245D0" w:rsidP="004245D0">
      <w:pPr>
        <w:numPr>
          <w:ilvl w:val="1"/>
          <w:numId w:val="24"/>
        </w:numPr>
        <w:spacing w:after="0" w:line="240" w:lineRule="auto"/>
        <w:jc w:val="both"/>
        <w:rPr>
          <w:rFonts w:ascii="Times New Roman" w:hAnsi="Times New Roman" w:cs="Times New Roman"/>
        </w:rPr>
      </w:pPr>
      <w:r w:rsidRPr="00D31B5A">
        <w:rPr>
          <w:rFonts w:ascii="Times New Roman" w:hAnsi="Times New Roman" w:cs="Times New Roman"/>
        </w:rPr>
        <w:t>Закони који се примењују у јурисдикцији места пребивалишта НФФЕ, или оснивачки документи НФФЕ, захтевају да, након ликвидације или распуштања НФФЕ, сва његова актива буде дистрибуирана владином ентитету или некој непрофитној организацији, или конфискована од стране владе јурисдикције НФФЕ, или било ког повезаног политичког органа или организације.</w:t>
      </w:r>
    </w:p>
    <w:p w:rsidR="004245D0" w:rsidRPr="0062054B" w:rsidRDefault="004245D0" w:rsidP="004245D0">
      <w:pPr>
        <w:jc w:val="both"/>
        <w:rPr>
          <w:rFonts w:ascii="Times New Roman" w:hAnsi="Times New Roman" w:cs="Times New Roman"/>
          <w:sz w:val="18"/>
          <w:szCs w:val="18"/>
        </w:rPr>
      </w:pPr>
    </w:p>
    <w:p w:rsidR="004245D0" w:rsidRPr="00D31B5A" w:rsidRDefault="004245D0" w:rsidP="004245D0">
      <w:pPr>
        <w:numPr>
          <w:ilvl w:val="0"/>
          <w:numId w:val="23"/>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Постојећи рачун. </w:t>
      </w:r>
      <w:r w:rsidRPr="00D31B5A">
        <w:rPr>
          <w:rFonts w:ascii="Times New Roman" w:hAnsi="Times New Roman" w:cs="Times New Roman"/>
        </w:rPr>
        <w:t xml:space="preserve">„Постојећи рачун “означава финансијски рачун који </w:t>
      </w:r>
      <w:proofErr w:type="gramStart"/>
      <w:r w:rsidRPr="00D31B5A">
        <w:rPr>
          <w:rFonts w:ascii="Times New Roman" w:hAnsi="Times New Roman" w:cs="Times New Roman"/>
        </w:rPr>
        <w:t>води  Финансијска</w:t>
      </w:r>
      <w:proofErr w:type="gramEnd"/>
      <w:r w:rsidRPr="00D31B5A">
        <w:rPr>
          <w:rFonts w:ascii="Times New Roman" w:hAnsi="Times New Roman" w:cs="Times New Roman"/>
        </w:rPr>
        <w:t xml:space="preserve"> институција Србије која извештава од 30. </w:t>
      </w:r>
      <w:proofErr w:type="gramStart"/>
      <w:r w:rsidRPr="00D31B5A">
        <w:rPr>
          <w:rFonts w:ascii="Times New Roman" w:hAnsi="Times New Roman" w:cs="Times New Roman"/>
        </w:rPr>
        <w:t>јуна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године</w:t>
      </w:r>
      <w:proofErr w:type="gramEnd"/>
      <w:r w:rsidRPr="00D31B5A">
        <w:rPr>
          <w:rFonts w:ascii="Times New Roman" w:hAnsi="Times New Roman" w:cs="Times New Roman"/>
        </w:rPr>
        <w:t>.</w:t>
      </w:r>
    </w:p>
    <w:p w:rsidR="004245D0" w:rsidRPr="0062054B" w:rsidRDefault="004245D0" w:rsidP="004245D0">
      <w:pPr>
        <w:jc w:val="both"/>
        <w:rPr>
          <w:rFonts w:ascii="Times New Roman" w:hAnsi="Times New Roman" w:cs="Times New Roman"/>
          <w:sz w:val="18"/>
          <w:szCs w:val="18"/>
        </w:rPr>
      </w:pPr>
    </w:p>
    <w:p w:rsidR="004245D0" w:rsidRPr="00D31B5A" w:rsidRDefault="004245D0" w:rsidP="004245D0">
      <w:pPr>
        <w:numPr>
          <w:ilvl w:val="0"/>
          <w:numId w:val="22"/>
        </w:numPr>
        <w:spacing w:after="0" w:line="240" w:lineRule="auto"/>
        <w:jc w:val="both"/>
        <w:rPr>
          <w:rFonts w:ascii="Times New Roman" w:hAnsi="Times New Roman" w:cs="Times New Roman"/>
        </w:rPr>
      </w:pPr>
      <w:r w:rsidRPr="00D31B5A">
        <w:rPr>
          <w:rFonts w:ascii="Times New Roman" w:hAnsi="Times New Roman" w:cs="Times New Roman"/>
          <w:b/>
          <w:u w:val="single"/>
        </w:rPr>
        <w:t>Агрегација стања рачуна и правила валутног превођења.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25"/>
        </w:numPr>
        <w:spacing w:after="0" w:line="240" w:lineRule="auto"/>
        <w:jc w:val="both"/>
        <w:rPr>
          <w:rFonts w:ascii="Times New Roman" w:hAnsi="Times New Roman" w:cs="Times New Roman"/>
        </w:rPr>
      </w:pPr>
      <w:r w:rsidRPr="00D31B5A">
        <w:rPr>
          <w:rFonts w:ascii="Times New Roman" w:hAnsi="Times New Roman" w:cs="Times New Roman"/>
          <w:b/>
          <w:u w:val="single"/>
        </w:rPr>
        <w:t>Агрегација индивидуалних рачуна.</w:t>
      </w:r>
      <w:r w:rsidRPr="00D31B5A">
        <w:rPr>
          <w:rFonts w:ascii="Times New Roman" w:hAnsi="Times New Roman" w:cs="Times New Roman"/>
        </w:rPr>
        <w:t>За потребе утврђивања укупног стања или вредности финансијских рачуна које држи неки појединац, од Финансијске институције Србије која извештава захтева се да изврши агрегирање свих финансијских рачуна које води Финансијска институција Србије која извештава, или повезани субјекат, али само до оне мере до које Финансијска институција Србије која извештава може, помоћу својих компјутеризованих система, да повеже Финансијске рачуне на основу референце по елементу податка, као што је клијентов број или идентификациони број пореског обвезника, те омогући да се стања рачуна или вредности агрегирају. Сваком држаоцу заједничког Финансијског рачуна приписаће се целокупно стање или вредност заједнички држаног Финансијског рачуна, а у циљу примене захтева за агрегирањем, описаног у овом ставу 1.</w:t>
      </w:r>
    </w:p>
    <w:p w:rsidR="004245D0" w:rsidRPr="00D31B5A" w:rsidRDefault="004245D0" w:rsidP="004245D0">
      <w:pPr>
        <w:ind w:left="360"/>
        <w:jc w:val="both"/>
        <w:rPr>
          <w:rFonts w:ascii="Times New Roman" w:hAnsi="Times New Roman" w:cs="Times New Roman"/>
          <w:b/>
          <w:u w:val="single"/>
        </w:rPr>
      </w:pPr>
    </w:p>
    <w:p w:rsidR="004245D0" w:rsidRPr="00D31B5A" w:rsidRDefault="004245D0" w:rsidP="004245D0">
      <w:pPr>
        <w:numPr>
          <w:ilvl w:val="0"/>
          <w:numId w:val="25"/>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Агрегација рачуна субјеката. </w:t>
      </w:r>
      <w:r w:rsidRPr="00D31B5A">
        <w:rPr>
          <w:rFonts w:ascii="Times New Roman" w:hAnsi="Times New Roman" w:cs="Times New Roman"/>
        </w:rPr>
        <w:t xml:space="preserve">За потребе утврђивања укупног стања или вредности финансијских рачуна које држи неки субјекат, Финансијска институција Србије која  извештава мора узети у обзир све финансијске рачуне које води Финансијска институција Србије која извештава, или повезани субјекат, али само до оне мере до које компјутеризовани систем Финансијске институције Србије која извештава може да повеже финансијске рачуне помоћу референце елемента података, као што је то клијентов број или идентификациони број пореског обвезника, и омогући агрегацију стања или вредности рачуна.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25"/>
        </w:numPr>
        <w:spacing w:after="0" w:line="240" w:lineRule="auto"/>
        <w:jc w:val="both"/>
        <w:rPr>
          <w:rFonts w:ascii="Times New Roman" w:hAnsi="Times New Roman" w:cs="Times New Roman"/>
          <w:b/>
          <w:u w:val="single"/>
        </w:rPr>
      </w:pPr>
      <w:r w:rsidRPr="00D31B5A">
        <w:rPr>
          <w:rFonts w:ascii="Times New Roman" w:hAnsi="Times New Roman" w:cs="Times New Roman"/>
          <w:b/>
          <w:u w:val="single"/>
        </w:rPr>
        <w:t xml:space="preserve">Специјална правила агрегације која се примењују на менаџере за односе са клијентом. </w:t>
      </w:r>
      <w:r w:rsidRPr="00D31B5A">
        <w:rPr>
          <w:rFonts w:ascii="Times New Roman" w:hAnsi="Times New Roman" w:cs="Times New Roman"/>
        </w:rPr>
        <w:t xml:space="preserve">За потребе утврђивања укупног стања или вредности финансијских рачуна које лице држи, да би се утврдило да ли је финансијски рачун рачун велике вредности, Финансијска институција Србије која извештава такође мора, у случају било којих финансијских рачуна за које менаџер за односе има сазнања, или има основа да зна да су непосредно или посредно у власништву, да их контролише или отвара (осим у фидуцијарном својству) иста особа, да изврши агрегацију свих таквих рачуна. </w:t>
      </w:r>
    </w:p>
    <w:p w:rsidR="004245D0" w:rsidRPr="00D31B5A" w:rsidRDefault="004245D0" w:rsidP="004245D0">
      <w:pPr>
        <w:jc w:val="both"/>
        <w:rPr>
          <w:rFonts w:ascii="Times New Roman" w:hAnsi="Times New Roman" w:cs="Times New Roman"/>
          <w:b/>
          <w:u w:val="single"/>
        </w:rPr>
      </w:pPr>
    </w:p>
    <w:p w:rsidR="004245D0" w:rsidRPr="00D31B5A" w:rsidRDefault="004245D0" w:rsidP="004245D0">
      <w:pPr>
        <w:numPr>
          <w:ilvl w:val="0"/>
          <w:numId w:val="25"/>
        </w:numPr>
        <w:spacing w:after="0" w:line="240" w:lineRule="auto"/>
        <w:jc w:val="both"/>
        <w:rPr>
          <w:rFonts w:ascii="Times New Roman" w:hAnsi="Times New Roman" w:cs="Times New Roman"/>
          <w:b/>
          <w:u w:val="single"/>
        </w:rPr>
      </w:pPr>
      <w:r w:rsidRPr="00D31B5A">
        <w:rPr>
          <w:rFonts w:ascii="Times New Roman" w:hAnsi="Times New Roman" w:cs="Times New Roman"/>
          <w:b/>
          <w:u w:val="single"/>
        </w:rPr>
        <w:t xml:space="preserve">Правила за валутно превођење. </w:t>
      </w:r>
      <w:r w:rsidRPr="00D31B5A">
        <w:rPr>
          <w:rFonts w:ascii="Times New Roman" w:hAnsi="Times New Roman" w:cs="Times New Roman"/>
        </w:rPr>
        <w:t xml:space="preserve">За потребе утврђивања стања или вредности финансијских рачуна који су деноминирани у валути која није У.С. долар, Финансијска институција Србије која извештава мора извршити конверзију референтног износа у У.С. доларима, како су дефинисани у овом Анексу I, у такву валуту, користећи објављени </w:t>
      </w:r>
      <w:r w:rsidRPr="00D31B5A">
        <w:rPr>
          <w:rFonts w:ascii="Times New Roman" w:hAnsi="Times New Roman" w:cs="Times New Roman"/>
          <w:i/>
        </w:rPr>
        <w:t>спот</w:t>
      </w:r>
      <w:r w:rsidRPr="00D31B5A">
        <w:rPr>
          <w:rFonts w:ascii="Times New Roman" w:hAnsi="Times New Roman" w:cs="Times New Roman"/>
        </w:rPr>
        <w:t xml:space="preserve"> девизни курс утврђен на последњи дан календарске године која претходи години у којој је Извештајна финансијска институција Србије утврдила стање или вредност. </w:t>
      </w:r>
    </w:p>
    <w:p w:rsidR="004245D0" w:rsidRPr="00D31B5A" w:rsidRDefault="004245D0" w:rsidP="004245D0">
      <w:pPr>
        <w:jc w:val="both"/>
        <w:rPr>
          <w:rFonts w:ascii="Times New Roman" w:hAnsi="Times New Roman" w:cs="Times New Roman"/>
          <w:b/>
          <w:u w:val="single"/>
        </w:rPr>
      </w:pPr>
    </w:p>
    <w:p w:rsidR="004245D0" w:rsidRPr="00065636" w:rsidRDefault="004245D0" w:rsidP="00065636">
      <w:pPr>
        <w:ind w:left="567" w:hanging="207"/>
        <w:jc w:val="both"/>
        <w:rPr>
          <w:rFonts w:ascii="Times New Roman" w:hAnsi="Times New Roman" w:cs="Times New Roman"/>
        </w:rPr>
      </w:pPr>
      <w:r w:rsidRPr="00D31B5A">
        <w:rPr>
          <w:rFonts w:ascii="Times New Roman" w:hAnsi="Times New Roman" w:cs="Times New Roman"/>
        </w:rPr>
        <w:t>Г.</w:t>
      </w:r>
      <w:r w:rsidRPr="00D31B5A">
        <w:rPr>
          <w:rFonts w:ascii="Times New Roman" w:hAnsi="Times New Roman" w:cs="Times New Roman"/>
          <w:b/>
        </w:rPr>
        <w:t xml:space="preserve"> </w:t>
      </w:r>
      <w:r w:rsidRPr="00D31B5A">
        <w:rPr>
          <w:rFonts w:ascii="Times New Roman" w:hAnsi="Times New Roman" w:cs="Times New Roman"/>
          <w:b/>
          <w:u w:val="single"/>
        </w:rPr>
        <w:t xml:space="preserve">Документовани докази. </w:t>
      </w:r>
      <w:r w:rsidRPr="00D31B5A">
        <w:rPr>
          <w:rFonts w:ascii="Times New Roman" w:hAnsi="Times New Roman" w:cs="Times New Roman"/>
        </w:rPr>
        <w:t>За потребе овог Анекса I, прихватљиви документовани докази укључују било који од следећих докумената:</w:t>
      </w:r>
    </w:p>
    <w:p w:rsidR="004245D0" w:rsidRPr="00D31B5A" w:rsidRDefault="004245D0" w:rsidP="004245D0">
      <w:pPr>
        <w:numPr>
          <w:ilvl w:val="0"/>
          <w:numId w:val="26"/>
        </w:numPr>
        <w:spacing w:after="0" w:line="240" w:lineRule="auto"/>
        <w:jc w:val="both"/>
        <w:rPr>
          <w:rFonts w:ascii="Times New Roman" w:hAnsi="Times New Roman" w:cs="Times New Roman"/>
        </w:rPr>
      </w:pPr>
      <w:r w:rsidRPr="00D31B5A">
        <w:rPr>
          <w:rFonts w:ascii="Times New Roman" w:hAnsi="Times New Roman" w:cs="Times New Roman"/>
        </w:rPr>
        <w:t xml:space="preserve">Потврда о пребивалишту, коју је издао овлашћени државни орган (на пример, влада или нека њена агенција, или општина) јурисдикције у којој корисник уплаћених средстава тврди да је резидент. </w:t>
      </w:r>
    </w:p>
    <w:p w:rsidR="004245D0" w:rsidRPr="00065636" w:rsidRDefault="004245D0" w:rsidP="004245D0">
      <w:pPr>
        <w:ind w:left="360"/>
        <w:jc w:val="both"/>
        <w:rPr>
          <w:rFonts w:ascii="Times New Roman" w:hAnsi="Times New Roman" w:cs="Times New Roman"/>
          <w:sz w:val="18"/>
          <w:szCs w:val="18"/>
        </w:rPr>
      </w:pPr>
    </w:p>
    <w:p w:rsidR="004245D0" w:rsidRPr="00D31B5A" w:rsidRDefault="004245D0" w:rsidP="004245D0">
      <w:pPr>
        <w:numPr>
          <w:ilvl w:val="0"/>
          <w:numId w:val="26"/>
        </w:numPr>
        <w:spacing w:after="0" w:line="240" w:lineRule="auto"/>
        <w:jc w:val="both"/>
        <w:rPr>
          <w:rFonts w:ascii="Times New Roman" w:hAnsi="Times New Roman" w:cs="Times New Roman"/>
        </w:rPr>
      </w:pPr>
      <w:r w:rsidRPr="00D31B5A">
        <w:rPr>
          <w:rFonts w:ascii="Times New Roman" w:hAnsi="Times New Roman" w:cs="Times New Roman"/>
        </w:rPr>
        <w:t>У односу на појединца, било који важећи идентификациони документ издат од стране овлашћеног државног органа (на пример, владе, или неке њене агенције, или општине), који укључује име лица и који се уобичајено користи за потребе идентификације лица.</w:t>
      </w:r>
    </w:p>
    <w:p w:rsidR="004245D0" w:rsidRPr="00065636" w:rsidRDefault="004245D0" w:rsidP="004245D0">
      <w:pPr>
        <w:jc w:val="both"/>
        <w:rPr>
          <w:rFonts w:ascii="Times New Roman" w:hAnsi="Times New Roman" w:cs="Times New Roman"/>
          <w:sz w:val="18"/>
          <w:szCs w:val="18"/>
        </w:rPr>
      </w:pPr>
    </w:p>
    <w:p w:rsidR="004245D0" w:rsidRPr="00D31B5A" w:rsidRDefault="004245D0" w:rsidP="004245D0">
      <w:pPr>
        <w:numPr>
          <w:ilvl w:val="0"/>
          <w:numId w:val="26"/>
        </w:numPr>
        <w:spacing w:after="0" w:line="240" w:lineRule="auto"/>
        <w:jc w:val="both"/>
        <w:rPr>
          <w:rFonts w:ascii="Times New Roman" w:hAnsi="Times New Roman" w:cs="Times New Roman"/>
        </w:rPr>
      </w:pPr>
      <w:r w:rsidRPr="00D31B5A">
        <w:rPr>
          <w:rFonts w:ascii="Times New Roman" w:hAnsi="Times New Roman" w:cs="Times New Roman"/>
        </w:rPr>
        <w:t>У односу на неки субјекат, било који званични документ који је издало неко овлашћено владино тело (на пример, влада или нека њена агенција, или општина), који укључује име субјеката и било адресу главног седишта у јурисдикцији (или на Територији САД-а) за коју субјекат тврди да је тамо резидент, или у јурисдикцији (или на Територији САД-а) у којој је субјекат био основан или организован.</w:t>
      </w:r>
    </w:p>
    <w:p w:rsidR="004245D0" w:rsidRPr="00065636" w:rsidRDefault="004245D0" w:rsidP="004245D0">
      <w:pPr>
        <w:jc w:val="both"/>
        <w:rPr>
          <w:rFonts w:ascii="Times New Roman" w:hAnsi="Times New Roman" w:cs="Times New Roman"/>
          <w:sz w:val="18"/>
          <w:szCs w:val="18"/>
        </w:rPr>
      </w:pPr>
    </w:p>
    <w:p w:rsidR="004245D0" w:rsidRPr="00D31B5A" w:rsidRDefault="004245D0" w:rsidP="004245D0">
      <w:pPr>
        <w:numPr>
          <w:ilvl w:val="0"/>
          <w:numId w:val="26"/>
        </w:numPr>
        <w:spacing w:after="0" w:line="240" w:lineRule="auto"/>
        <w:jc w:val="both"/>
        <w:rPr>
          <w:rFonts w:ascii="Times New Roman" w:hAnsi="Times New Roman" w:cs="Times New Roman"/>
        </w:rPr>
      </w:pPr>
      <w:r w:rsidRPr="00D31B5A">
        <w:rPr>
          <w:rFonts w:ascii="Times New Roman" w:hAnsi="Times New Roman" w:cs="Times New Roman"/>
        </w:rPr>
        <w:t>У вези са финансијским рачуном који се држи у јурисдикцији која има правила за спречавање прања новца одобрена од стране IRS у вези са OI споразумом (како је описано у релевантним прописима Трезора САД), било који документ, изузев Формулара W-8 или W-9, поменут у прилогу јурисдикције OI споразума за идентификацију појединаца, или субјеката.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26"/>
        </w:numPr>
        <w:spacing w:after="0" w:line="240" w:lineRule="auto"/>
        <w:jc w:val="both"/>
        <w:rPr>
          <w:rFonts w:ascii="Times New Roman" w:hAnsi="Times New Roman" w:cs="Times New Roman"/>
        </w:rPr>
      </w:pPr>
      <w:r w:rsidRPr="00D31B5A">
        <w:rPr>
          <w:rFonts w:ascii="Times New Roman" w:hAnsi="Times New Roman" w:cs="Times New Roman"/>
        </w:rPr>
        <w:t>Било који финансијски извештај, кредитни извештај трећег лица, подношење захтева за банкротством, или извештај Комисије за хартије од вредности и берзе САД-а.</w:t>
      </w:r>
    </w:p>
    <w:p w:rsidR="004245D0" w:rsidRPr="00D31B5A" w:rsidRDefault="004245D0" w:rsidP="004245D0">
      <w:pPr>
        <w:jc w:val="both"/>
        <w:rPr>
          <w:rFonts w:ascii="Times New Roman" w:hAnsi="Times New Roman" w:cs="Times New Roman"/>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Д.</w:t>
      </w:r>
      <w:r w:rsidRPr="00D31B5A">
        <w:rPr>
          <w:rFonts w:ascii="Times New Roman" w:hAnsi="Times New Roman" w:cs="Times New Roman"/>
          <w:b/>
        </w:rPr>
        <w:t xml:space="preserve"> </w:t>
      </w:r>
      <w:r w:rsidRPr="00D31B5A">
        <w:rPr>
          <w:rFonts w:ascii="Times New Roman" w:hAnsi="Times New Roman" w:cs="Times New Roman"/>
          <w:b/>
          <w:u w:val="single"/>
        </w:rPr>
        <w:t>Алтернативне процедуре за финансијске рачуне, које држе индивидуални корисници уговора о осигурању са готовинском вредношћу.</w:t>
      </w:r>
      <w:r w:rsidRPr="00D31B5A">
        <w:rPr>
          <w:rFonts w:ascii="Times New Roman" w:hAnsi="Times New Roman" w:cs="Times New Roman"/>
        </w:rPr>
        <w:t xml:space="preserve"> Финансијска институција Србије која извештава може претпоставити да појединачни корисник (изузев самог власника) уговора о осигурању са готовинском вредношћу, који прима накнаду за случај смрти, није Одређено лице из САД и може третирати такав финансијски рачун као рачун различит од Рачуна који подлеже извештавању САД-у, осим уколико Финансијска институција Србије која извештава има стварна сазнања, или основ да зна да је корисник Одређено лице из САД. Финансијска институција Србије која извештава има основ да зна да је корисник Уговора о осигурању са готовинском вредношћу Одређено лице из САД, уколико информације, које је сакупила Финансијска институција Србије која извештава, а везане су за корисника, садрже </w:t>
      </w:r>
      <w:r w:rsidRPr="00D31B5A">
        <w:rPr>
          <w:rFonts w:ascii="Times New Roman" w:hAnsi="Times New Roman" w:cs="Times New Roman"/>
        </w:rPr>
        <w:lastRenderedPageBreak/>
        <w:t xml:space="preserve">ииндикаторе које упучују на САД, како је описано у ставу (Б)(1) члана II овог Анекса I. Ако Финансијска институција Србије која извештава  има стварна сазнања, или основ да зна да је корисник Одређено лице из САД, Финансијска институција Србије која извештава мора следити процедуре прописане у ставу Б(3) члана II овог Анекса I. </w:t>
      </w:r>
    </w:p>
    <w:p w:rsidR="004245D0" w:rsidRPr="00FC7977" w:rsidRDefault="004245D0" w:rsidP="004245D0">
      <w:pPr>
        <w:ind w:left="360"/>
        <w:jc w:val="both"/>
        <w:rPr>
          <w:rFonts w:ascii="Times New Roman" w:hAnsi="Times New Roman" w:cs="Times New Roman"/>
          <w:b/>
          <w:sz w:val="18"/>
          <w:szCs w:val="18"/>
          <w:u w:val="single"/>
        </w:rPr>
      </w:pPr>
    </w:p>
    <w:p w:rsidR="004245D0" w:rsidRPr="00D31B5A" w:rsidRDefault="004245D0" w:rsidP="004245D0">
      <w:pPr>
        <w:ind w:left="567" w:hanging="207"/>
        <w:jc w:val="both"/>
        <w:rPr>
          <w:rFonts w:ascii="Times New Roman" w:hAnsi="Times New Roman" w:cs="Times New Roman"/>
        </w:rPr>
      </w:pPr>
      <w:r w:rsidRPr="00D31B5A">
        <w:rPr>
          <w:rFonts w:ascii="Times New Roman" w:hAnsi="Times New Roman" w:cs="Times New Roman"/>
        </w:rPr>
        <w:t>Е.</w:t>
      </w:r>
      <w:r w:rsidRPr="00D31B5A">
        <w:rPr>
          <w:rFonts w:ascii="Times New Roman" w:hAnsi="Times New Roman" w:cs="Times New Roman"/>
          <w:b/>
        </w:rPr>
        <w:t xml:space="preserve"> </w:t>
      </w:r>
      <w:r w:rsidRPr="00D31B5A">
        <w:rPr>
          <w:rFonts w:ascii="Times New Roman" w:hAnsi="Times New Roman" w:cs="Times New Roman"/>
          <w:b/>
          <w:u w:val="single"/>
        </w:rPr>
        <w:t xml:space="preserve">Ослањање на трећа лица. </w:t>
      </w:r>
      <w:proofErr w:type="gramStart"/>
      <w:r w:rsidRPr="00D31B5A">
        <w:rPr>
          <w:rFonts w:ascii="Times New Roman" w:hAnsi="Times New Roman" w:cs="Times New Roman"/>
        </w:rPr>
        <w:t>Без обзира на то да ли је направљен избор у складу са одредбама става В члана I овог Анекса I, Србија може одобрити финансијским институцијама Србије које извештавају да се ослањају на процедуре дужне пажње спроведене од стране трећих лица, у мери у којој је то прописано релевантним прописима Трезора САД.</w:t>
      </w:r>
      <w:proofErr w:type="gramEnd"/>
    </w:p>
    <w:p w:rsidR="004245D0" w:rsidRPr="00FC7977" w:rsidRDefault="004245D0" w:rsidP="00FC7977">
      <w:pPr>
        <w:rPr>
          <w:rFonts w:ascii="Times New Roman" w:hAnsi="Times New Roman" w:cs="Times New Roman"/>
          <w:sz w:val="18"/>
          <w:szCs w:val="18"/>
        </w:rPr>
      </w:pPr>
    </w:p>
    <w:p w:rsidR="004245D0" w:rsidRDefault="004245D0" w:rsidP="00532CDB">
      <w:pPr>
        <w:ind w:left="360"/>
        <w:jc w:val="both"/>
        <w:rPr>
          <w:rFonts w:ascii="Times New Roman" w:hAnsi="Times New Roman" w:cs="Times New Roman"/>
        </w:rPr>
      </w:pPr>
      <w:r w:rsidRPr="00D31B5A">
        <w:rPr>
          <w:rFonts w:ascii="Times New Roman" w:hAnsi="Times New Roman" w:cs="Times New Roman"/>
        </w:rPr>
        <w:t>Ж. Алтернативне процедуре за нове рачуне отворене пре ступања на снагу овог Споразума</w:t>
      </w:r>
    </w:p>
    <w:p w:rsidR="00FC7977" w:rsidRPr="00FC7977" w:rsidRDefault="00FC7977" w:rsidP="00532CDB">
      <w:pPr>
        <w:ind w:left="360"/>
        <w:jc w:val="both"/>
        <w:rPr>
          <w:rFonts w:ascii="Times New Roman" w:hAnsi="Times New Roman" w:cs="Times New Roman"/>
          <w:sz w:val="18"/>
          <w:szCs w:val="18"/>
        </w:rPr>
      </w:pPr>
    </w:p>
    <w:p w:rsidR="004245D0" w:rsidRPr="00D31B5A" w:rsidRDefault="004245D0" w:rsidP="004245D0">
      <w:pPr>
        <w:numPr>
          <w:ilvl w:val="2"/>
          <w:numId w:val="24"/>
        </w:numPr>
        <w:spacing w:after="0" w:line="240" w:lineRule="auto"/>
        <w:ind w:left="1080"/>
        <w:jc w:val="both"/>
        <w:rPr>
          <w:rFonts w:ascii="Times New Roman" w:hAnsi="Times New Roman" w:cs="Times New Roman"/>
        </w:rPr>
      </w:pPr>
      <w:r w:rsidRPr="00D31B5A">
        <w:rPr>
          <w:rFonts w:ascii="Times New Roman" w:hAnsi="Times New Roman" w:cs="Times New Roman"/>
          <w:b/>
        </w:rPr>
        <w:t>Примењивост</w:t>
      </w:r>
      <w:r w:rsidRPr="00D31B5A">
        <w:rPr>
          <w:rFonts w:ascii="Times New Roman" w:hAnsi="Times New Roman" w:cs="Times New Roman"/>
        </w:rPr>
        <w:t xml:space="preserve">:  Уколико је Србија доставила писано обавештење САД-у пре ступања на снагу овог Споразума да на дан 1. </w:t>
      </w:r>
      <w:proofErr w:type="gramStart"/>
      <w:r w:rsidRPr="00D31B5A">
        <w:rPr>
          <w:rFonts w:ascii="Times New Roman" w:hAnsi="Times New Roman" w:cs="Times New Roman"/>
        </w:rPr>
        <w:t>јул</w:t>
      </w:r>
      <w:proofErr w:type="gramEnd"/>
      <w:r w:rsidRPr="00D31B5A">
        <w:rPr>
          <w:rFonts w:ascii="Times New Roman" w:hAnsi="Times New Roman" w:cs="Times New Roman"/>
        </w:rPr>
        <w:t xml:space="preserve"> 2014. Србија није имала правну надлежност да затражи од Финансијских институција Србије које извештавају или (i) да захтевају од власника рачуна нових рачуна физичких лица да доставе изјаву која је наведена у члану III овог Анекса I или (ii) да спроведу све поступке дужне пажње који се односе на рачуне нових субјеката који су наведени у одељку Б овог Анекса I, онда Финансијске институције Србије које извештавају могу да примене алтернативне процедуре описане у под-ставу Е(2) овог члана, зависно од случаја, на те нове рачуне уместо процедура које се иначе захтевају по основу овог Анекса I.  Алтернативне процедуре описане у ставу Е(2) овог члана биће на располагању само за оне нове рачуне физичких лица или нове рачуне субјеката, зависно од случаја, који су отворени на ранији датум између (i) датума када је Србија била у могућности да примора финансијске институције Србије које извештавају да испуњавају процедуре дужне пажње описане у члану III или члану Б овог Анекса I, зависно од случаја, о ком датуму ће Србија обавестити САД у писаној форми до датума ступања на снагу овог Споразума, или (ii) датум ступања на снагу овог Споразума.  Уколико се примјењују алтернативне процедуре за нове рачуне субјеката отворених на дан или пре 1. </w:t>
      </w:r>
      <w:proofErr w:type="gramStart"/>
      <w:r w:rsidRPr="00D31B5A">
        <w:rPr>
          <w:rFonts w:ascii="Times New Roman" w:hAnsi="Times New Roman" w:cs="Times New Roman"/>
        </w:rPr>
        <w:t>јула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и</w:t>
      </w:r>
      <w:proofErr w:type="gramEnd"/>
      <w:r w:rsidRPr="00D31B5A">
        <w:rPr>
          <w:rFonts w:ascii="Times New Roman" w:hAnsi="Times New Roman" w:cs="Times New Roman"/>
        </w:rPr>
        <w:t xml:space="preserve"> пре 1. </w:t>
      </w:r>
      <w:proofErr w:type="gramStart"/>
      <w:r w:rsidRPr="00D31B5A">
        <w:rPr>
          <w:rFonts w:ascii="Times New Roman" w:hAnsi="Times New Roman" w:cs="Times New Roman"/>
        </w:rPr>
        <w:t>јануара</w:t>
      </w:r>
      <w:proofErr w:type="gramEnd"/>
      <w:r w:rsidRPr="00D31B5A">
        <w:rPr>
          <w:rFonts w:ascii="Times New Roman" w:hAnsi="Times New Roman" w:cs="Times New Roman"/>
        </w:rPr>
        <w:t xml:space="preserve"> 2015. </w:t>
      </w:r>
      <w:proofErr w:type="gramStart"/>
      <w:r w:rsidRPr="00D31B5A">
        <w:rPr>
          <w:rFonts w:ascii="Times New Roman" w:hAnsi="Times New Roman" w:cs="Times New Roman"/>
        </w:rPr>
        <w:t>описане</w:t>
      </w:r>
      <w:proofErr w:type="gramEnd"/>
      <w:r w:rsidRPr="00D31B5A">
        <w:rPr>
          <w:rFonts w:ascii="Times New Roman" w:hAnsi="Times New Roman" w:cs="Times New Roman"/>
        </w:rPr>
        <w:t xml:space="preserve"> у ставу Ж овог члана у погледу свих нових рачуна субјеката или јасно идентификованих група таквих рачуна, алтернативне процедуре описане у овом ставу Е се не могу примењивати у погледу тих нових рачуна субјеката.  За све друге нове рачуне, Финансијске институције Србије које извештавају морају да примењују поступке дужне пажње описане у члану III или члану Б овог Анекса I, зависно од случаја, да би установиле да ли се ради о рачуну о коме се извештава САД-у или о рачуну Финансијске институције која не учествује.</w:t>
      </w:r>
    </w:p>
    <w:p w:rsidR="004245D0" w:rsidRPr="00FC7977" w:rsidRDefault="004245D0" w:rsidP="004245D0">
      <w:pPr>
        <w:ind w:left="2340"/>
        <w:jc w:val="both"/>
        <w:rPr>
          <w:rFonts w:ascii="Times New Roman" w:hAnsi="Times New Roman" w:cs="Times New Roman"/>
          <w:b/>
          <w:sz w:val="18"/>
          <w:szCs w:val="18"/>
        </w:rPr>
      </w:pPr>
    </w:p>
    <w:p w:rsidR="004245D0" w:rsidRPr="00D31B5A" w:rsidRDefault="004245D0" w:rsidP="004245D0">
      <w:pPr>
        <w:numPr>
          <w:ilvl w:val="2"/>
          <w:numId w:val="24"/>
        </w:numPr>
        <w:spacing w:after="0" w:line="240" w:lineRule="auto"/>
        <w:ind w:left="1080"/>
        <w:jc w:val="both"/>
        <w:rPr>
          <w:rFonts w:ascii="Times New Roman" w:hAnsi="Times New Roman" w:cs="Times New Roman"/>
          <w:b/>
        </w:rPr>
      </w:pPr>
      <w:r w:rsidRPr="00D31B5A">
        <w:rPr>
          <w:rFonts w:ascii="Times New Roman" w:hAnsi="Times New Roman" w:cs="Times New Roman"/>
          <w:b/>
        </w:rPr>
        <w:t>Алтернативне процедуре</w:t>
      </w:r>
    </w:p>
    <w:p w:rsidR="004245D0" w:rsidRPr="00FC7977" w:rsidRDefault="004245D0" w:rsidP="004245D0">
      <w:pPr>
        <w:ind w:left="2340"/>
        <w:jc w:val="both"/>
        <w:rPr>
          <w:rFonts w:ascii="Times New Roman" w:hAnsi="Times New Roman" w:cs="Times New Roman"/>
          <w:sz w:val="18"/>
          <w:szCs w:val="18"/>
        </w:rPr>
      </w:pPr>
    </w:p>
    <w:p w:rsidR="004245D0" w:rsidRPr="00D31B5A" w:rsidRDefault="004245D0" w:rsidP="004245D0">
      <w:pPr>
        <w:ind w:left="1980"/>
        <w:jc w:val="both"/>
        <w:rPr>
          <w:rFonts w:ascii="Times New Roman" w:hAnsi="Times New Roman" w:cs="Times New Roman"/>
        </w:rPr>
      </w:pPr>
      <w:r w:rsidRPr="00D31B5A">
        <w:rPr>
          <w:rFonts w:ascii="Times New Roman" w:hAnsi="Times New Roman" w:cs="Times New Roman"/>
        </w:rPr>
        <w:t xml:space="preserve">а) У року од једне године након датума ступања на снагу овог Споразума, Финансијске институције Србије које извештавају  морају: (i) у погледу новог рачуна физичког лица описаног у ставу Е(1) овог члана да затраже издавање изјаве описане у члану III овог Анекса I и да потврде да је основаност такве </w:t>
      </w:r>
      <w:r w:rsidRPr="00D31B5A">
        <w:rPr>
          <w:rFonts w:ascii="Times New Roman" w:hAnsi="Times New Roman" w:cs="Times New Roman"/>
        </w:rPr>
        <w:lastRenderedPageBreak/>
        <w:t>изјаве у складу са процедурама описаним у члану III Анекса I и (ii) у вези са новим рачуном субјекта који је описан у ставу Е(1) овог члана, обаве процедуру дужне пажње наведене у члану Б овог Анекса I и затраже информације уколико је то потребно да би документовале рачун, укључујући сваку изјаву, које се траже у члану Б овог Анекса I.</w:t>
      </w:r>
    </w:p>
    <w:p w:rsidR="004245D0" w:rsidRPr="00D31B5A" w:rsidRDefault="004245D0" w:rsidP="004245D0">
      <w:pPr>
        <w:ind w:left="2340"/>
        <w:jc w:val="both"/>
        <w:rPr>
          <w:rFonts w:ascii="Times New Roman" w:hAnsi="Times New Roman" w:cs="Times New Roman"/>
        </w:rPr>
      </w:pPr>
    </w:p>
    <w:p w:rsidR="004245D0" w:rsidRPr="00D31B5A" w:rsidRDefault="004245D0" w:rsidP="004245D0">
      <w:pPr>
        <w:ind w:left="1980"/>
        <w:jc w:val="both"/>
        <w:rPr>
          <w:rFonts w:ascii="Times New Roman" w:hAnsi="Times New Roman" w:cs="Times New Roman"/>
        </w:rPr>
      </w:pPr>
      <w:r w:rsidRPr="00D31B5A">
        <w:rPr>
          <w:rFonts w:ascii="Times New Roman" w:hAnsi="Times New Roman" w:cs="Times New Roman"/>
        </w:rPr>
        <w:t xml:space="preserve">б) Србија мора да извештава о сваком  новом рачуну који је идентификован у складу са ставом Е(2)(а) овог члана као о рачуну о коме се извештава САД-у или као о рачуну који држи Финансијска институција која не учествује, зависно од случаја, на датум који је каснији од: (i) наредног 30 септембра након датума када је рачун идентификован као рачун о коме се извештава САД-у или као рачун који држи Финансијска институција која не учествује, зависно од случаја, или (ii) 90 дана након што је рачун идентификован као рачун о коме се извештава САД-у или као рачун који држи Финансијска институција која не учествује, зависно од случаја.  </w:t>
      </w:r>
      <w:proofErr w:type="gramStart"/>
      <w:r w:rsidRPr="00D31B5A">
        <w:rPr>
          <w:rFonts w:ascii="Times New Roman" w:hAnsi="Times New Roman" w:cs="Times New Roman"/>
        </w:rPr>
        <w:t>Информације о којима је потребно извештавати у погледу таквог новог рачуна представљају сваку информацију о којој би се извештавало по основу овог Споразума уколико би нови рачун био идентификован као рачун о коме се извештава САД-у или као рачун који држи Финансијска институција која не учествује, зависно од случаја, од датума када је рачун отворен.</w:t>
      </w:r>
      <w:proofErr w:type="gramEnd"/>
    </w:p>
    <w:p w:rsidR="004245D0" w:rsidRPr="00D31B5A" w:rsidRDefault="004245D0" w:rsidP="004245D0">
      <w:pPr>
        <w:pStyle w:val="ListParagraph"/>
        <w:rPr>
          <w:rFonts w:ascii="Times New Roman" w:hAnsi="Times New Roman" w:cs="Times New Roman"/>
        </w:rPr>
      </w:pPr>
    </w:p>
    <w:p w:rsidR="004245D0" w:rsidRPr="00D31B5A" w:rsidRDefault="004245D0" w:rsidP="004245D0">
      <w:pPr>
        <w:ind w:left="1980"/>
        <w:jc w:val="both"/>
        <w:rPr>
          <w:rFonts w:ascii="Times New Roman" w:hAnsi="Times New Roman" w:cs="Times New Roman"/>
        </w:rPr>
      </w:pPr>
      <w:r w:rsidRPr="00D31B5A">
        <w:rPr>
          <w:rFonts w:ascii="Times New Roman" w:hAnsi="Times New Roman" w:cs="Times New Roman"/>
        </w:rPr>
        <w:t>в)  До датума који представља једну годину након датума ступања на снагу овог Споразума, Финансијске институције Србије које извештавају морају да затворе сваки нови рачун који је описан у ставу Е(1) овог члана за који нису биле у могућности да прикупе потребне изјаве или другу документацију у складу са процедурама  описаним у ставу Е(2) овог члана.  Поред тога, до датума који пада једну годину након ступања на снагу овог Споразума, Финансијске институције Србије које извештавају морају: (i) у вези са тако затвореним рачунима који су пре тог затварања били нови рачуни физичких лица (без обзира на то да ли су ти рачуни били рачуни велике вредности) да спроведу процедуре дужне пажње које су наведене у ставу Г члана II овог Анекса I, или (ii) у вези са тако затвореним рачунима који су пре тог затварања били нови рачуни субјеката да спроведу процедуре дужне пажње које су наведене у члану IV овог Анекса I.</w:t>
      </w:r>
    </w:p>
    <w:p w:rsidR="004245D0" w:rsidRPr="00D31B5A" w:rsidRDefault="004245D0" w:rsidP="004245D0">
      <w:pPr>
        <w:pStyle w:val="ListParagraph"/>
        <w:rPr>
          <w:rFonts w:ascii="Times New Roman" w:hAnsi="Times New Roman" w:cs="Times New Roman"/>
        </w:rPr>
      </w:pPr>
    </w:p>
    <w:p w:rsidR="0054609D" w:rsidRDefault="004245D0" w:rsidP="004245D0">
      <w:pPr>
        <w:ind w:left="1980"/>
        <w:jc w:val="both"/>
        <w:rPr>
          <w:rFonts w:ascii="Times New Roman" w:hAnsi="Times New Roman" w:cs="Times New Roman"/>
        </w:rPr>
      </w:pPr>
      <w:r w:rsidRPr="00D31B5A">
        <w:rPr>
          <w:rFonts w:ascii="Times New Roman" w:hAnsi="Times New Roman" w:cs="Times New Roman"/>
        </w:rPr>
        <w:t xml:space="preserve">г) </w:t>
      </w:r>
      <w:r w:rsidRPr="0054609D">
        <w:rPr>
          <w:rFonts w:ascii="Times New Roman" w:hAnsi="Times New Roman" w:cs="Times New Roman"/>
          <w:spacing w:val="-2"/>
        </w:rPr>
        <w:t xml:space="preserve">Србија мора да извештава о сваком затвореном рачуну који је идентификован у складу са ставом </w:t>
      </w:r>
      <w:proofErr w:type="gramStart"/>
      <w:r w:rsidRPr="0054609D">
        <w:rPr>
          <w:rFonts w:ascii="Times New Roman" w:hAnsi="Times New Roman" w:cs="Times New Roman"/>
          <w:spacing w:val="-2"/>
        </w:rPr>
        <w:t>Е(</w:t>
      </w:r>
      <w:proofErr w:type="gramEnd"/>
      <w:r w:rsidRPr="0054609D">
        <w:rPr>
          <w:rFonts w:ascii="Times New Roman" w:hAnsi="Times New Roman" w:cs="Times New Roman"/>
          <w:spacing w:val="-2"/>
        </w:rPr>
        <w:t xml:space="preserve">2)(в) овог члана као о рачуну о коме се извештава САД-у или као о рачуну који држи Финансијска институција, зависно од случаја која не учествује, до датума који је каснији од: (i) наредног 30. </w:t>
      </w:r>
      <w:proofErr w:type="gramStart"/>
      <w:r w:rsidRPr="0054609D">
        <w:rPr>
          <w:rFonts w:ascii="Times New Roman" w:hAnsi="Times New Roman" w:cs="Times New Roman"/>
          <w:spacing w:val="-2"/>
        </w:rPr>
        <w:t>септембра</w:t>
      </w:r>
      <w:proofErr w:type="gramEnd"/>
      <w:r w:rsidRPr="0054609D">
        <w:rPr>
          <w:rFonts w:ascii="Times New Roman" w:hAnsi="Times New Roman" w:cs="Times New Roman"/>
          <w:spacing w:val="-2"/>
        </w:rPr>
        <w:t xml:space="preserve"> након датума када је рачун идентификован као рачун о коме се извештава САД-у или</w:t>
      </w:r>
    </w:p>
    <w:p w:rsidR="004245D0" w:rsidRPr="00D31B5A" w:rsidRDefault="004245D0" w:rsidP="004245D0">
      <w:pPr>
        <w:ind w:left="1980"/>
        <w:jc w:val="both"/>
        <w:rPr>
          <w:rFonts w:ascii="Times New Roman" w:hAnsi="Times New Roman" w:cs="Times New Roman"/>
        </w:rPr>
      </w:pPr>
      <w:r w:rsidRPr="00D31B5A">
        <w:rPr>
          <w:rFonts w:ascii="Times New Roman" w:hAnsi="Times New Roman" w:cs="Times New Roman"/>
        </w:rPr>
        <w:lastRenderedPageBreak/>
        <w:t xml:space="preserve">као рачун који држи Финансијска институција која не учествује, зависно од случаја, или (ii) 90 дана након што је рачун идентификован као рачун о коме се извештава САД-у или као рачун који држи Финансијска институција која не учествује, зависно од случаја.  </w:t>
      </w:r>
      <w:proofErr w:type="gramStart"/>
      <w:r w:rsidRPr="00D31B5A">
        <w:rPr>
          <w:rFonts w:ascii="Times New Roman" w:hAnsi="Times New Roman" w:cs="Times New Roman"/>
        </w:rPr>
        <w:t>Информације о којима је потребно извештавати у погледу таквог затвореног рачуна представљају сваку информацију о којој би се извештавало по основу овог Споразума уколико би рачун био идентификован као рачун о коме се извештава САД-у или као рачун који држи Финансијска институција која не учествује, зависно од случаја, од датума када је рачун отворен.</w:t>
      </w:r>
      <w:proofErr w:type="gramEnd"/>
    </w:p>
    <w:p w:rsidR="004245D0" w:rsidRPr="00D31B5A" w:rsidRDefault="004245D0" w:rsidP="004245D0">
      <w:pPr>
        <w:pStyle w:val="ListParagraph"/>
        <w:rPr>
          <w:rFonts w:ascii="Times New Roman" w:hAnsi="Times New Roman" w:cs="Times New Roman"/>
        </w:rPr>
      </w:pPr>
    </w:p>
    <w:p w:rsidR="004245D0" w:rsidRPr="00D31B5A" w:rsidRDefault="004245D0" w:rsidP="004245D0">
      <w:pPr>
        <w:ind w:left="2340"/>
        <w:jc w:val="both"/>
        <w:rPr>
          <w:rFonts w:ascii="Times New Roman" w:hAnsi="Times New Roman" w:cs="Times New Roman"/>
        </w:rPr>
      </w:pPr>
    </w:p>
    <w:p w:rsidR="004245D0" w:rsidRDefault="004245D0" w:rsidP="004245D0">
      <w:pPr>
        <w:ind w:left="567" w:hanging="207"/>
        <w:jc w:val="both"/>
        <w:rPr>
          <w:rFonts w:ascii="Times New Roman" w:hAnsi="Times New Roman" w:cs="Times New Roman"/>
        </w:rPr>
      </w:pPr>
      <w:r w:rsidRPr="00D31B5A">
        <w:rPr>
          <w:rFonts w:ascii="Times New Roman" w:hAnsi="Times New Roman" w:cs="Times New Roman"/>
          <w:b/>
        </w:rPr>
        <w:t xml:space="preserve">З. Алтернативне процедуре за нове рачуне отворене на датум или након 1. </w:t>
      </w:r>
      <w:proofErr w:type="gramStart"/>
      <w:r w:rsidRPr="00D31B5A">
        <w:rPr>
          <w:rFonts w:ascii="Times New Roman" w:hAnsi="Times New Roman" w:cs="Times New Roman"/>
          <w:b/>
        </w:rPr>
        <w:t>јула</w:t>
      </w:r>
      <w:proofErr w:type="gramEnd"/>
      <w:r w:rsidRPr="00D31B5A">
        <w:rPr>
          <w:rFonts w:ascii="Times New Roman" w:hAnsi="Times New Roman" w:cs="Times New Roman"/>
          <w:b/>
        </w:rPr>
        <w:t xml:space="preserve"> 2014. </w:t>
      </w:r>
      <w:proofErr w:type="gramStart"/>
      <w:r w:rsidRPr="00D31B5A">
        <w:rPr>
          <w:rFonts w:ascii="Times New Roman" w:hAnsi="Times New Roman" w:cs="Times New Roman"/>
          <w:b/>
        </w:rPr>
        <w:t>а</w:t>
      </w:r>
      <w:proofErr w:type="gramEnd"/>
      <w:r w:rsidRPr="00D31B5A">
        <w:rPr>
          <w:rFonts w:ascii="Times New Roman" w:hAnsi="Times New Roman" w:cs="Times New Roman"/>
          <w:b/>
        </w:rPr>
        <w:t xml:space="preserve"> пре 1. </w:t>
      </w:r>
      <w:proofErr w:type="gramStart"/>
      <w:r w:rsidRPr="00D31B5A">
        <w:rPr>
          <w:rFonts w:ascii="Times New Roman" w:hAnsi="Times New Roman" w:cs="Times New Roman"/>
          <w:b/>
        </w:rPr>
        <w:t>јануара</w:t>
      </w:r>
      <w:proofErr w:type="gramEnd"/>
      <w:r w:rsidRPr="00D31B5A">
        <w:rPr>
          <w:rFonts w:ascii="Times New Roman" w:hAnsi="Times New Roman" w:cs="Times New Roman"/>
          <w:b/>
        </w:rPr>
        <w:t xml:space="preserve"> 2015</w:t>
      </w:r>
      <w:r w:rsidRPr="00D31B5A">
        <w:rPr>
          <w:rFonts w:ascii="Times New Roman" w:hAnsi="Times New Roman" w:cs="Times New Roman"/>
        </w:rPr>
        <w:t xml:space="preserve">.  </w:t>
      </w:r>
      <w:proofErr w:type="gramStart"/>
      <w:r w:rsidRPr="00D31B5A">
        <w:rPr>
          <w:rFonts w:ascii="Times New Roman" w:hAnsi="Times New Roman" w:cs="Times New Roman"/>
        </w:rPr>
        <w:t>За нове рачуне субјеката који су отворени на датум или након 1.</w:t>
      </w:r>
      <w:proofErr w:type="gramEnd"/>
      <w:r w:rsidRPr="00D31B5A">
        <w:rPr>
          <w:rFonts w:ascii="Times New Roman" w:hAnsi="Times New Roman" w:cs="Times New Roman"/>
        </w:rPr>
        <w:t xml:space="preserve"> </w:t>
      </w:r>
      <w:proofErr w:type="gramStart"/>
      <w:r w:rsidRPr="00D31B5A">
        <w:rPr>
          <w:rFonts w:ascii="Times New Roman" w:hAnsi="Times New Roman" w:cs="Times New Roman"/>
        </w:rPr>
        <w:t>јула</w:t>
      </w:r>
      <w:proofErr w:type="gramEnd"/>
      <w:r w:rsidRPr="00D31B5A">
        <w:rPr>
          <w:rFonts w:ascii="Times New Roman" w:hAnsi="Times New Roman" w:cs="Times New Roman"/>
        </w:rPr>
        <w:t xml:space="preserve"> 2014. </w:t>
      </w:r>
      <w:proofErr w:type="gramStart"/>
      <w:r w:rsidRPr="00D31B5A">
        <w:rPr>
          <w:rFonts w:ascii="Times New Roman" w:hAnsi="Times New Roman" w:cs="Times New Roman"/>
        </w:rPr>
        <w:t>а</w:t>
      </w:r>
      <w:proofErr w:type="gramEnd"/>
      <w:r w:rsidRPr="00D31B5A">
        <w:rPr>
          <w:rFonts w:ascii="Times New Roman" w:hAnsi="Times New Roman" w:cs="Times New Roman"/>
        </w:rPr>
        <w:t xml:space="preserve"> пре 1. </w:t>
      </w:r>
      <w:proofErr w:type="gramStart"/>
      <w:r w:rsidRPr="00D31B5A">
        <w:rPr>
          <w:rFonts w:ascii="Times New Roman" w:hAnsi="Times New Roman" w:cs="Times New Roman"/>
        </w:rPr>
        <w:t>јануара</w:t>
      </w:r>
      <w:proofErr w:type="gramEnd"/>
      <w:r w:rsidRPr="00D31B5A">
        <w:rPr>
          <w:rFonts w:ascii="Times New Roman" w:hAnsi="Times New Roman" w:cs="Times New Roman"/>
        </w:rPr>
        <w:t xml:space="preserve"> 2015. или у погледу свих нових рачуна субјеката или одвојено у погледу сваке јасно идентификоване групе тих рачуна, Србија може да дозволи Финансијским институцијама Србије које учествују да третирају те рачуне као већ постојеће рачуне субјеката и да примењују процедуре дужне пажње које се односе на постојеће рачуне субјеката а које су наведене у члану IV овог Анекса и уместо процедура дужне пажње које су наведене у члану Б овог Анекса I.  </w:t>
      </w:r>
      <w:proofErr w:type="gramStart"/>
      <w:r w:rsidRPr="00D31B5A">
        <w:rPr>
          <w:rFonts w:ascii="Times New Roman" w:hAnsi="Times New Roman" w:cs="Times New Roman"/>
        </w:rPr>
        <w:t>У овом случају, процедуре дужне пажње из члана IV овог Анекса I морају да се примењују без обзира на салдо на рачуну или прага вредности који је наведен у ставу А одељка IV овог Анекса I.</w:t>
      </w:r>
      <w:proofErr w:type="gramEnd"/>
    </w:p>
    <w:p w:rsidR="004245D0" w:rsidRPr="00ED1FFC" w:rsidRDefault="004245D0" w:rsidP="004245D0">
      <w:pPr>
        <w:ind w:left="567" w:hanging="207"/>
        <w:jc w:val="both"/>
        <w:rPr>
          <w:rFonts w:ascii="Times New Roman" w:hAnsi="Times New Roman" w:cs="Times New Roman"/>
        </w:rPr>
      </w:pPr>
    </w:p>
    <w:p w:rsidR="004245D0" w:rsidRPr="00D31B5A" w:rsidRDefault="004245D0" w:rsidP="004245D0">
      <w:pPr>
        <w:jc w:val="center"/>
        <w:rPr>
          <w:rFonts w:ascii="Times New Roman" w:hAnsi="Times New Roman" w:cs="Times New Roman"/>
          <w:sz w:val="24"/>
          <w:szCs w:val="24"/>
        </w:rPr>
      </w:pPr>
      <w:r w:rsidRPr="00D31B5A">
        <w:rPr>
          <w:rFonts w:ascii="Times New Roman" w:hAnsi="Times New Roman" w:cs="Times New Roman"/>
          <w:b/>
          <w:sz w:val="24"/>
          <w:szCs w:val="24"/>
          <w:u w:val="single"/>
        </w:rPr>
        <w:t>АНЕКС II</w:t>
      </w:r>
    </w:p>
    <w:p w:rsidR="004245D0" w:rsidRPr="008C0F38" w:rsidRDefault="004245D0" w:rsidP="004245D0"/>
    <w:p w:rsidR="004245D0" w:rsidRPr="00D31B5A" w:rsidRDefault="004245D0" w:rsidP="004245D0">
      <w:pPr>
        <w:jc w:val="both"/>
        <w:rPr>
          <w:rFonts w:ascii="Times New Roman" w:hAnsi="Times New Roman" w:cs="Times New Roman"/>
        </w:rPr>
      </w:pPr>
      <w:proofErr w:type="gramStart"/>
      <w:r w:rsidRPr="00D31B5A">
        <w:rPr>
          <w:rFonts w:ascii="Times New Roman" w:hAnsi="Times New Roman" w:cs="Times New Roman"/>
        </w:rPr>
        <w:t>Следећи субјекти третираће се као изузети крајњи корисници, или усаглашене ФФИ, у складу са датим околностима, а следећи рачуни сматраће се искљученим из дефиниције финансијских рачуна.</w:t>
      </w:r>
      <w:proofErr w:type="gramEnd"/>
    </w:p>
    <w:p w:rsidR="004245D0" w:rsidRPr="00D31B5A" w:rsidRDefault="004245D0" w:rsidP="004245D0">
      <w:pPr>
        <w:jc w:val="both"/>
        <w:rPr>
          <w:rFonts w:ascii="Times New Roman" w:hAnsi="Times New Roman" w:cs="Times New Roman"/>
        </w:rPr>
      </w:pPr>
    </w:p>
    <w:p w:rsidR="004245D0" w:rsidRPr="00D31B5A" w:rsidRDefault="004245D0" w:rsidP="004245D0">
      <w:pPr>
        <w:jc w:val="both"/>
        <w:rPr>
          <w:rFonts w:ascii="Times New Roman" w:hAnsi="Times New Roman" w:cs="Times New Roman"/>
        </w:rPr>
      </w:pPr>
      <w:r w:rsidRPr="00D31B5A">
        <w:rPr>
          <w:rFonts w:ascii="Times New Roman" w:hAnsi="Times New Roman" w:cs="Times New Roman"/>
        </w:rPr>
        <w:t xml:space="preserve">Овај Анекс II може бити измењен на основу заједничке писане одлуке између надлежних органа Србије и САД у циљу: (1) да се укључе додатни субјекти и рачуни који представљају низак ниво ризика да буду употребљени од стране лица из САД-а у циљу незаконитог избегавања плаћања пореза и који имају сличне карактеристике као субјекти и рачуни описани у овом Анексу II, на датум потписивања Споразума; или (2) да се уклоне субјекти и рачуни који, услед промењених околности, више не представљају низак ниво ризика да буду употребљени од стране лица из САД-а у циљу незаконитог избегавања плаћања пореза. </w:t>
      </w:r>
      <w:proofErr w:type="gramStart"/>
      <w:r w:rsidRPr="00D31B5A">
        <w:rPr>
          <w:rFonts w:ascii="Times New Roman" w:hAnsi="Times New Roman" w:cs="Times New Roman"/>
        </w:rPr>
        <w:t>Било које такво додавање, или уклањање важиће од датума потписивања заједничке одлуке, осим уколико није другачије у њој одређено.</w:t>
      </w:r>
      <w:proofErr w:type="gramEnd"/>
      <w:r w:rsidRPr="00D31B5A">
        <w:rPr>
          <w:rFonts w:ascii="Times New Roman" w:hAnsi="Times New Roman" w:cs="Times New Roman"/>
        </w:rPr>
        <w:t xml:space="preserve"> </w:t>
      </w:r>
      <w:proofErr w:type="gramStart"/>
      <w:r w:rsidRPr="00D31B5A">
        <w:rPr>
          <w:rFonts w:ascii="Times New Roman" w:hAnsi="Times New Roman" w:cs="Times New Roman"/>
        </w:rPr>
        <w:t>Процедуре за постизање заједничке одлуке могу бити укључене у заједнички споразум или аранжман, како је то описано у ставу 6 члана 3 овог Споразума.</w:t>
      </w:r>
      <w:proofErr w:type="gramEnd"/>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28"/>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Изузети крајњи корисници, осим Фондова. </w:t>
      </w:r>
      <w:r w:rsidRPr="00D31B5A">
        <w:rPr>
          <w:rFonts w:ascii="Times New Roman" w:hAnsi="Times New Roman" w:cs="Times New Roman"/>
        </w:rPr>
        <w:t xml:space="preserve">Следећи Ентитети третираће се као Финансијске институције Србије које не извештавају и као изузети крајњи корисници, у складу са секцијама 1471 и 1472 Кодекса интерних прихода САД, </w:t>
      </w:r>
      <w:r w:rsidRPr="00D31B5A">
        <w:rPr>
          <w:rFonts w:ascii="Times New Roman" w:hAnsi="Times New Roman" w:cs="Times New Roman"/>
          <w:b/>
          <w:i/>
        </w:rPr>
        <w:t xml:space="preserve">осим </w:t>
      </w:r>
      <w:r w:rsidRPr="00D31B5A">
        <w:rPr>
          <w:rFonts w:ascii="Times New Roman" w:hAnsi="Times New Roman" w:cs="Times New Roman"/>
        </w:rPr>
        <w:t>у односу на плаћање извршено по основу обавезе која је у вези са комерцијалном финансијском активношћу којом се бави Одређено осигуравајуће друштво, Кастоди, или Депозитна институција.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27"/>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Владино тело. </w:t>
      </w:r>
      <w:r w:rsidRPr="00D31B5A">
        <w:rPr>
          <w:rFonts w:ascii="Times New Roman" w:hAnsi="Times New Roman" w:cs="Times New Roman"/>
        </w:rPr>
        <w:t xml:space="preserve">Влада Србије, било који политички орган или организације Србије (који, у циљу избегавања било какве сумње, укључује државу, покрајину, округ, или општину), или свака агенција или инструментални орган у потпуном власништву Србије, или једна или више од напред наведених (свака од њих „тело Владе Србије“). Ова категорија је састављена од интегралних делова, контролисаних ентитета и политичких органа или организација Србије.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29"/>
        </w:numPr>
        <w:spacing w:after="0" w:line="240" w:lineRule="auto"/>
        <w:jc w:val="both"/>
        <w:rPr>
          <w:rFonts w:ascii="Times New Roman" w:hAnsi="Times New Roman" w:cs="Times New Roman"/>
        </w:rPr>
      </w:pPr>
      <w:r w:rsidRPr="00D31B5A">
        <w:rPr>
          <w:rFonts w:ascii="Times New Roman" w:hAnsi="Times New Roman" w:cs="Times New Roman"/>
        </w:rPr>
        <w:t xml:space="preserve">Саставни део Србије означава било које лице, организацију, агенцију, биро, фонд, инструментални орган, или неко друго тело, без обзира како је означено, које чини владајућу надлежну власт Србије. Нето приходи владајуће надлежне власти Србије морају се уплаћивати у корист њеног сопственог рачуна, или на друге рачуне Србије, при чему ни један део не може одлазити у корист било ког приватног лица. Саставни део не укључује било ког појединца који је суверен, званичник, или администратор који делује у приватном или личном својству. </w:t>
      </w:r>
    </w:p>
    <w:p w:rsidR="004245D0" w:rsidRPr="00D31B5A" w:rsidRDefault="004245D0" w:rsidP="004245D0">
      <w:pPr>
        <w:ind w:left="720"/>
        <w:jc w:val="both"/>
        <w:rPr>
          <w:rFonts w:ascii="Times New Roman" w:hAnsi="Times New Roman" w:cs="Times New Roman"/>
        </w:rPr>
      </w:pPr>
    </w:p>
    <w:p w:rsidR="004245D0" w:rsidRPr="00D31B5A" w:rsidRDefault="004245D0" w:rsidP="004245D0">
      <w:pPr>
        <w:numPr>
          <w:ilvl w:val="0"/>
          <w:numId w:val="29"/>
        </w:numPr>
        <w:spacing w:after="0" w:line="240" w:lineRule="auto"/>
        <w:jc w:val="both"/>
        <w:rPr>
          <w:rFonts w:ascii="Times New Roman" w:hAnsi="Times New Roman" w:cs="Times New Roman"/>
        </w:rPr>
      </w:pPr>
      <w:r w:rsidRPr="00D31B5A">
        <w:rPr>
          <w:rFonts w:ascii="Times New Roman" w:hAnsi="Times New Roman" w:cs="Times New Roman"/>
        </w:rPr>
        <w:t>Контролисани субјекат означава субјекат који је формално одвојен од Србије, или који на неки други начин представља посебан правни субјекат, под условом:</w:t>
      </w:r>
    </w:p>
    <w:p w:rsidR="004245D0" w:rsidRPr="00D31B5A" w:rsidRDefault="004245D0" w:rsidP="004245D0">
      <w:pPr>
        <w:jc w:val="both"/>
        <w:rPr>
          <w:rFonts w:ascii="Times New Roman" w:hAnsi="Times New Roman" w:cs="Times New Roman"/>
          <w:strike/>
          <w:color w:val="FF0000"/>
        </w:rPr>
      </w:pPr>
    </w:p>
    <w:p w:rsidR="004245D0" w:rsidRPr="00D31B5A" w:rsidRDefault="004245D0" w:rsidP="004245D0">
      <w:pPr>
        <w:numPr>
          <w:ilvl w:val="1"/>
          <w:numId w:val="29"/>
        </w:numPr>
        <w:spacing w:after="0" w:line="240" w:lineRule="auto"/>
        <w:jc w:val="both"/>
        <w:rPr>
          <w:rFonts w:ascii="Times New Roman" w:hAnsi="Times New Roman" w:cs="Times New Roman"/>
        </w:rPr>
      </w:pPr>
      <w:r w:rsidRPr="00D31B5A">
        <w:rPr>
          <w:rFonts w:ascii="Times New Roman" w:hAnsi="Times New Roman" w:cs="Times New Roman"/>
        </w:rPr>
        <w:t xml:space="preserve">Да је такав субјекат у потпуном власништву и под контролом једног или више субјеката Владе Србије, било директно или путем једног или више контролисаних субјеката;  </w:t>
      </w:r>
    </w:p>
    <w:p w:rsidR="004245D0" w:rsidRPr="00D31B5A" w:rsidRDefault="004245D0" w:rsidP="004245D0">
      <w:pPr>
        <w:jc w:val="both"/>
        <w:rPr>
          <w:rFonts w:ascii="Times New Roman" w:hAnsi="Times New Roman" w:cs="Times New Roman"/>
        </w:rPr>
      </w:pPr>
    </w:p>
    <w:p w:rsidR="004245D0" w:rsidRPr="00D31B5A" w:rsidRDefault="004245D0" w:rsidP="004245D0">
      <w:pPr>
        <w:ind w:left="1080"/>
        <w:jc w:val="both"/>
        <w:rPr>
          <w:rFonts w:ascii="Times New Roman" w:hAnsi="Times New Roman" w:cs="Times New Roman"/>
        </w:rPr>
      </w:pPr>
      <w:r w:rsidRPr="00D31B5A">
        <w:rPr>
          <w:rFonts w:ascii="Times New Roman" w:hAnsi="Times New Roman" w:cs="Times New Roman"/>
        </w:rPr>
        <w:t>б)  Да се нето приход субјекта уплаћује на његов сопствени рачун, или на рачуне једног или више субјекта Владе Србије, а ни један део тог прихода не иде у корист било ког приватног лица; и</w:t>
      </w:r>
    </w:p>
    <w:p w:rsidR="004245D0" w:rsidRPr="00D31B5A" w:rsidRDefault="004245D0" w:rsidP="004245D0">
      <w:pPr>
        <w:jc w:val="both"/>
        <w:rPr>
          <w:rFonts w:ascii="Times New Roman" w:hAnsi="Times New Roman" w:cs="Times New Roman"/>
        </w:rPr>
      </w:pPr>
    </w:p>
    <w:p w:rsidR="004245D0" w:rsidRPr="00D31B5A" w:rsidRDefault="004245D0" w:rsidP="004245D0">
      <w:pPr>
        <w:ind w:left="1134"/>
        <w:jc w:val="both"/>
        <w:rPr>
          <w:rFonts w:ascii="Times New Roman" w:hAnsi="Times New Roman" w:cs="Times New Roman"/>
        </w:rPr>
      </w:pPr>
      <w:r w:rsidRPr="00D31B5A">
        <w:rPr>
          <w:rFonts w:ascii="Times New Roman" w:hAnsi="Times New Roman" w:cs="Times New Roman"/>
        </w:rPr>
        <w:t>в) Да се актива субјекта поверава једном или више субјеката Владе Србије, након његове ликвидације.</w:t>
      </w:r>
    </w:p>
    <w:p w:rsidR="004245D0" w:rsidRPr="00D31B5A" w:rsidRDefault="004245D0" w:rsidP="004245D0">
      <w:pPr>
        <w:jc w:val="both"/>
        <w:rPr>
          <w:rFonts w:ascii="Times New Roman" w:hAnsi="Times New Roman" w:cs="Times New Roman"/>
        </w:rPr>
      </w:pPr>
    </w:p>
    <w:p w:rsidR="00DD3CF1" w:rsidRPr="00DD3CF1" w:rsidRDefault="004245D0" w:rsidP="004245D0">
      <w:pPr>
        <w:numPr>
          <w:ilvl w:val="0"/>
          <w:numId w:val="29"/>
        </w:numPr>
        <w:spacing w:after="0" w:line="240" w:lineRule="auto"/>
        <w:jc w:val="both"/>
        <w:rPr>
          <w:rFonts w:ascii="Times New Roman" w:hAnsi="Times New Roman" w:cs="Times New Roman"/>
          <w:spacing w:val="-2"/>
        </w:rPr>
      </w:pPr>
      <w:r w:rsidRPr="00DD3CF1">
        <w:rPr>
          <w:rFonts w:ascii="Times New Roman" w:hAnsi="Times New Roman" w:cs="Times New Roman"/>
          <w:spacing w:val="-2"/>
        </w:rPr>
        <w:t xml:space="preserve">Приход не иде у корист приватних лица уколико су таква лица циљани корисници владиног програма, а програмске активност се спроводе за широку јавност у вези са општим добром, или се односе на администрацију извесне фазе државне управе. Без обзира на напред наведено, сматра се да приход одлази у корист приватних лица, уколико је приход настао на </w:t>
      </w:r>
    </w:p>
    <w:p w:rsidR="004245D0" w:rsidRPr="00D31B5A" w:rsidRDefault="004245D0" w:rsidP="00DD3CF1">
      <w:pPr>
        <w:spacing w:after="0" w:line="240" w:lineRule="auto"/>
        <w:ind w:left="720"/>
        <w:jc w:val="both"/>
        <w:rPr>
          <w:rFonts w:ascii="Times New Roman" w:hAnsi="Times New Roman" w:cs="Times New Roman"/>
        </w:rPr>
      </w:pPr>
      <w:proofErr w:type="gramStart"/>
      <w:r w:rsidRPr="00D31B5A">
        <w:rPr>
          <w:rFonts w:ascii="Times New Roman" w:hAnsi="Times New Roman" w:cs="Times New Roman"/>
        </w:rPr>
        <w:lastRenderedPageBreak/>
        <w:t>основу</w:t>
      </w:r>
      <w:proofErr w:type="gramEnd"/>
      <w:r w:rsidRPr="00D31B5A">
        <w:rPr>
          <w:rFonts w:ascii="Times New Roman" w:hAnsi="Times New Roman" w:cs="Times New Roman"/>
        </w:rPr>
        <w:t xml:space="preserve"> комерцијалног пословања владиног субјекта, као што је пословно банкарство, које пружа финансијске услуге приватним лицима. </w:t>
      </w:r>
    </w:p>
    <w:p w:rsidR="004245D0" w:rsidRPr="00D31B5A" w:rsidRDefault="004245D0" w:rsidP="004245D0">
      <w:pPr>
        <w:ind w:left="720"/>
        <w:jc w:val="both"/>
        <w:rPr>
          <w:rFonts w:ascii="Times New Roman" w:hAnsi="Times New Roman" w:cs="Times New Roman"/>
        </w:rPr>
      </w:pPr>
    </w:p>
    <w:p w:rsidR="004245D0" w:rsidRPr="00D31B5A" w:rsidRDefault="004245D0" w:rsidP="004245D0">
      <w:pPr>
        <w:ind w:left="720" w:hanging="294"/>
        <w:jc w:val="both"/>
        <w:rPr>
          <w:rFonts w:ascii="Times New Roman" w:hAnsi="Times New Roman" w:cs="Times New Roman"/>
        </w:rPr>
      </w:pPr>
      <w:r w:rsidRPr="00D31B5A">
        <w:rPr>
          <w:rFonts w:ascii="Times New Roman" w:hAnsi="Times New Roman" w:cs="Times New Roman"/>
        </w:rPr>
        <w:t xml:space="preserve">Б. </w:t>
      </w:r>
      <w:r w:rsidRPr="00D31B5A">
        <w:rPr>
          <w:rFonts w:ascii="Times New Roman" w:hAnsi="Times New Roman" w:cs="Times New Roman"/>
          <w:b/>
          <w:u w:val="single"/>
        </w:rPr>
        <w:t xml:space="preserve">Међународна организација. </w:t>
      </w:r>
      <w:proofErr w:type="gramStart"/>
      <w:r w:rsidRPr="00D31B5A">
        <w:rPr>
          <w:rFonts w:ascii="Times New Roman" w:hAnsi="Times New Roman" w:cs="Times New Roman"/>
        </w:rPr>
        <w:t>Било која међународна организација, или свака агенција или инструментални орган у њеном потпуном власништву.</w:t>
      </w:r>
      <w:proofErr w:type="gramEnd"/>
      <w:r w:rsidRPr="00D31B5A">
        <w:rPr>
          <w:rFonts w:ascii="Times New Roman" w:hAnsi="Times New Roman" w:cs="Times New Roman"/>
        </w:rPr>
        <w:t xml:space="preserve"> </w:t>
      </w:r>
      <w:proofErr w:type="gramStart"/>
      <w:r w:rsidRPr="00D31B5A">
        <w:rPr>
          <w:rFonts w:ascii="Times New Roman" w:hAnsi="Times New Roman" w:cs="Times New Roman"/>
        </w:rPr>
        <w:t>Ова категорија укључује сваку међудржавну организацију (укључујући и наднационалну организацију) (1) која је састављена првенствено од влада које нису влада САД; (2) која има на снази споразум о главном седишту са Србијом; и (3) чији приход не иде у корист приватних лица.</w:t>
      </w:r>
      <w:proofErr w:type="gramEnd"/>
      <w:r w:rsidRPr="00D31B5A">
        <w:rPr>
          <w:rFonts w:ascii="Times New Roman" w:hAnsi="Times New Roman" w:cs="Times New Roman"/>
        </w:rPr>
        <w:t xml:space="preserve"> </w:t>
      </w:r>
    </w:p>
    <w:p w:rsidR="004245D0" w:rsidRPr="00D31B5A" w:rsidRDefault="004245D0" w:rsidP="004245D0">
      <w:pPr>
        <w:jc w:val="both"/>
        <w:rPr>
          <w:rFonts w:ascii="Times New Roman" w:hAnsi="Times New Roman" w:cs="Times New Roman"/>
        </w:rPr>
      </w:pPr>
    </w:p>
    <w:p w:rsidR="004245D0" w:rsidRPr="00D31B5A" w:rsidRDefault="004245D0" w:rsidP="004245D0">
      <w:pPr>
        <w:ind w:left="720" w:hanging="294"/>
        <w:jc w:val="both"/>
        <w:rPr>
          <w:rFonts w:ascii="Times New Roman" w:hAnsi="Times New Roman" w:cs="Times New Roman"/>
        </w:rPr>
      </w:pPr>
      <w:r w:rsidRPr="00D31B5A">
        <w:rPr>
          <w:rFonts w:ascii="Times New Roman" w:hAnsi="Times New Roman" w:cs="Times New Roman"/>
        </w:rPr>
        <w:t xml:space="preserve">В.   </w:t>
      </w:r>
      <w:r w:rsidRPr="00D31B5A">
        <w:rPr>
          <w:rFonts w:ascii="Times New Roman" w:hAnsi="Times New Roman" w:cs="Times New Roman"/>
          <w:b/>
          <w:u w:val="single"/>
        </w:rPr>
        <w:t>Централна банка</w:t>
      </w:r>
      <w:r w:rsidRPr="00D31B5A">
        <w:rPr>
          <w:rFonts w:ascii="Times New Roman" w:hAnsi="Times New Roman" w:cs="Times New Roman"/>
        </w:rPr>
        <w:t xml:space="preserve">. Институција, која је по закону или овлашћењу владе, врховна власт, различита  </w:t>
      </w:r>
    </w:p>
    <w:p w:rsidR="004245D0" w:rsidRPr="00D31B5A" w:rsidRDefault="004245D0" w:rsidP="004245D0">
      <w:pPr>
        <w:ind w:left="720" w:hanging="294"/>
        <w:jc w:val="both"/>
        <w:rPr>
          <w:rFonts w:ascii="Times New Roman" w:hAnsi="Times New Roman" w:cs="Times New Roman"/>
        </w:rPr>
      </w:pPr>
      <w:r w:rsidRPr="00D31B5A">
        <w:rPr>
          <w:rFonts w:ascii="Times New Roman" w:hAnsi="Times New Roman" w:cs="Times New Roman"/>
        </w:rPr>
        <w:t xml:space="preserve">     </w:t>
      </w:r>
      <w:proofErr w:type="gramStart"/>
      <w:r w:rsidRPr="00D31B5A">
        <w:rPr>
          <w:rFonts w:ascii="Times New Roman" w:hAnsi="Times New Roman" w:cs="Times New Roman"/>
        </w:rPr>
        <w:t>од</w:t>
      </w:r>
      <w:proofErr w:type="gramEnd"/>
      <w:r w:rsidRPr="00D31B5A">
        <w:rPr>
          <w:rFonts w:ascii="Times New Roman" w:hAnsi="Times New Roman" w:cs="Times New Roman"/>
        </w:rPr>
        <w:t xml:space="preserve"> Владе Србије, која емитује инструменте намењене да буду у оптицају као валута. </w:t>
      </w:r>
      <w:proofErr w:type="gramStart"/>
      <w:r w:rsidRPr="00D31B5A">
        <w:rPr>
          <w:rFonts w:ascii="Times New Roman" w:hAnsi="Times New Roman" w:cs="Times New Roman"/>
        </w:rPr>
        <w:t>Таква институција може укључивати инструментални орган који је одвојен од Владе Србије, без обзира да ли је у власништву Србије, у целини или делом.</w:t>
      </w:r>
      <w:proofErr w:type="gramEnd"/>
      <w:r w:rsidRPr="00D31B5A">
        <w:rPr>
          <w:rFonts w:ascii="Times New Roman" w:hAnsi="Times New Roman" w:cs="Times New Roman"/>
        </w:rPr>
        <w:t xml:space="preserve">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0"/>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Фондови који се квалификују као Изузети крајњи корисници. </w:t>
      </w:r>
      <w:r w:rsidRPr="00D31B5A">
        <w:rPr>
          <w:rFonts w:ascii="Times New Roman" w:hAnsi="Times New Roman" w:cs="Times New Roman"/>
        </w:rPr>
        <w:t>Следећи субјекти третираће се као Неизвештајне финансијске институције Србије и као изузети крајњи корисници у складу са секцијама 1471и 1472 Кодекса интерних прихода САД-а.</w:t>
      </w:r>
    </w:p>
    <w:p w:rsidR="004245D0" w:rsidRPr="00D31B5A" w:rsidRDefault="004245D0" w:rsidP="004245D0">
      <w:pPr>
        <w:ind w:left="1440"/>
        <w:jc w:val="both"/>
        <w:rPr>
          <w:rFonts w:ascii="Times New Roman" w:hAnsi="Times New Roman" w:cs="Times New Roman"/>
        </w:rPr>
      </w:pP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30"/>
        </w:numPr>
        <w:spacing w:after="0" w:line="240" w:lineRule="auto"/>
        <w:jc w:val="both"/>
        <w:rPr>
          <w:rFonts w:ascii="Times New Roman" w:hAnsi="Times New Roman" w:cs="Times New Roman"/>
        </w:rPr>
      </w:pPr>
      <w:r w:rsidRPr="00D31B5A">
        <w:rPr>
          <w:rFonts w:ascii="Times New Roman" w:hAnsi="Times New Roman" w:cs="Times New Roman"/>
          <w:b/>
          <w:u w:val="single"/>
        </w:rPr>
        <w:t>Пензијски фонд са широким учешћем.</w:t>
      </w:r>
      <w:r w:rsidRPr="00D31B5A">
        <w:rPr>
          <w:rFonts w:ascii="Times New Roman" w:hAnsi="Times New Roman" w:cs="Times New Roman"/>
        </w:rPr>
        <w:t xml:space="preserve"> Фонд, основан у Србији, да би обезбедио пензију, инвалиднину или накнаде за случај смрти, или било коју комбинацију наведених, корисницима који су садашњи или бивши запослени (или лица означена као такви запослени) једног или више послодаваца, као накнаду за услуге које су пружали, под условом да фонд:</w:t>
      </w:r>
    </w:p>
    <w:p w:rsidR="004245D0" w:rsidRPr="00D31B5A" w:rsidRDefault="004245D0" w:rsidP="004245D0">
      <w:pPr>
        <w:ind w:left="1440"/>
        <w:jc w:val="both"/>
        <w:rPr>
          <w:rFonts w:ascii="Times New Roman" w:hAnsi="Times New Roman" w:cs="Times New Roman"/>
        </w:rPr>
      </w:pPr>
    </w:p>
    <w:p w:rsidR="004245D0" w:rsidRPr="00D31B5A" w:rsidRDefault="004245D0" w:rsidP="004245D0">
      <w:pPr>
        <w:numPr>
          <w:ilvl w:val="0"/>
          <w:numId w:val="31"/>
        </w:numPr>
        <w:spacing w:after="0" w:line="240" w:lineRule="auto"/>
        <w:jc w:val="both"/>
        <w:rPr>
          <w:rFonts w:ascii="Times New Roman" w:hAnsi="Times New Roman" w:cs="Times New Roman"/>
        </w:rPr>
      </w:pPr>
      <w:r w:rsidRPr="00D31B5A">
        <w:rPr>
          <w:rFonts w:ascii="Times New Roman" w:hAnsi="Times New Roman" w:cs="Times New Roman"/>
        </w:rPr>
        <w:t>Нема ниједног корисника са правом на више од пет процената имовине фонда;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1"/>
        </w:numPr>
        <w:spacing w:after="0" w:line="240" w:lineRule="auto"/>
        <w:jc w:val="both"/>
        <w:rPr>
          <w:rFonts w:ascii="Times New Roman" w:hAnsi="Times New Roman" w:cs="Times New Roman"/>
        </w:rPr>
      </w:pPr>
      <w:r w:rsidRPr="00D31B5A">
        <w:rPr>
          <w:rFonts w:ascii="Times New Roman" w:hAnsi="Times New Roman" w:cs="Times New Roman"/>
        </w:rPr>
        <w:t>Предмет је владине регулативе и подноси годишње извештаје о својим корисницима надлежним пореским органима Србије; 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1"/>
        </w:numPr>
        <w:spacing w:after="0" w:line="240" w:lineRule="auto"/>
        <w:jc w:val="both"/>
        <w:rPr>
          <w:rFonts w:ascii="Times New Roman" w:hAnsi="Times New Roman" w:cs="Times New Roman"/>
        </w:rPr>
      </w:pPr>
      <w:r w:rsidRPr="00D31B5A">
        <w:rPr>
          <w:rFonts w:ascii="Times New Roman" w:hAnsi="Times New Roman" w:cs="Times New Roman"/>
        </w:rPr>
        <w:t>Испуњава најмање један од следећих захтева: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29"/>
        </w:numPr>
        <w:spacing w:after="0" w:line="240" w:lineRule="auto"/>
        <w:jc w:val="both"/>
        <w:rPr>
          <w:rFonts w:ascii="Times New Roman" w:hAnsi="Times New Roman" w:cs="Times New Roman"/>
        </w:rPr>
      </w:pPr>
      <w:r w:rsidRPr="00D31B5A">
        <w:rPr>
          <w:rFonts w:ascii="Times New Roman" w:hAnsi="Times New Roman" w:cs="Times New Roman"/>
        </w:rPr>
        <w:t>Фонд је углавном изузет од плаћања пореза у Србији на инвестициони приход на основу закона Србије, по основу свог статуса као пензијски фонд или пензијски план;</w:t>
      </w:r>
    </w:p>
    <w:p w:rsidR="004245D0" w:rsidRPr="00D31B5A" w:rsidRDefault="004245D0" w:rsidP="004245D0">
      <w:pPr>
        <w:jc w:val="both"/>
        <w:rPr>
          <w:rFonts w:ascii="Times New Roman" w:hAnsi="Times New Roman" w:cs="Times New Roman"/>
        </w:rPr>
      </w:pPr>
    </w:p>
    <w:p w:rsidR="004245D0" w:rsidRPr="00D31B5A" w:rsidRDefault="004245D0" w:rsidP="004245D0">
      <w:pPr>
        <w:ind w:left="1134"/>
        <w:jc w:val="both"/>
        <w:rPr>
          <w:rFonts w:ascii="Times New Roman" w:hAnsi="Times New Roman" w:cs="Times New Roman"/>
        </w:rPr>
      </w:pPr>
      <w:proofErr w:type="gramStart"/>
      <w:r w:rsidRPr="00D31B5A">
        <w:rPr>
          <w:rFonts w:ascii="Times New Roman" w:hAnsi="Times New Roman" w:cs="Times New Roman"/>
        </w:rPr>
        <w:lastRenderedPageBreak/>
        <w:t>б) Фонд прима најмање 50 процената својих укупних доприноса (осим трансфера средстава из других планова описаних у ставовима А до В овог члана, или са пензијских рачуна описаних у ставу А (1) члана V овог Анекса II) од послодаваца који га подржавају.</w:t>
      </w:r>
      <w:proofErr w:type="gramEnd"/>
      <w:r w:rsidRPr="00D31B5A">
        <w:rPr>
          <w:rFonts w:ascii="Times New Roman" w:hAnsi="Times New Roman" w:cs="Times New Roman"/>
        </w:rPr>
        <w:t xml:space="preserve"> </w:t>
      </w:r>
    </w:p>
    <w:p w:rsidR="004245D0" w:rsidRPr="00D31B5A" w:rsidRDefault="004245D0" w:rsidP="004245D0">
      <w:pPr>
        <w:jc w:val="both"/>
        <w:rPr>
          <w:rFonts w:ascii="Times New Roman" w:hAnsi="Times New Roman" w:cs="Times New Roman"/>
        </w:rPr>
      </w:pPr>
    </w:p>
    <w:p w:rsidR="004245D0" w:rsidRPr="00D31B5A" w:rsidRDefault="004245D0" w:rsidP="004245D0">
      <w:pPr>
        <w:ind w:left="1134"/>
        <w:jc w:val="both"/>
        <w:rPr>
          <w:rFonts w:ascii="Times New Roman" w:hAnsi="Times New Roman" w:cs="Times New Roman"/>
        </w:rPr>
      </w:pPr>
      <w:r w:rsidRPr="00D31B5A">
        <w:rPr>
          <w:rFonts w:ascii="Times New Roman" w:hAnsi="Times New Roman" w:cs="Times New Roman"/>
        </w:rPr>
        <w:t xml:space="preserve">в) Дистрибуција или повлачење средстава из фонда дозвољено је само у случају настанка специфичних догађаја повезаних са пензионисањем, инвалидитетом, или смрћу (осим у случају </w:t>
      </w:r>
      <w:r w:rsidRPr="00D31B5A">
        <w:rPr>
          <w:rFonts w:ascii="Times New Roman" w:hAnsi="Times New Roman" w:cs="Times New Roman"/>
          <w:i/>
        </w:rPr>
        <w:t xml:space="preserve">rollover </w:t>
      </w:r>
      <w:r w:rsidRPr="00D31B5A">
        <w:rPr>
          <w:rFonts w:ascii="Times New Roman" w:hAnsi="Times New Roman" w:cs="Times New Roman"/>
        </w:rPr>
        <w:t xml:space="preserve">дистрибуције – преноса у друге пензионе фондове описане у ставовима А до В овог члана, </w:t>
      </w:r>
      <w:proofErr w:type="gramStart"/>
      <w:r w:rsidRPr="00D31B5A">
        <w:rPr>
          <w:rFonts w:ascii="Times New Roman" w:hAnsi="Times New Roman" w:cs="Times New Roman"/>
        </w:rPr>
        <w:t>или  пензијских</w:t>
      </w:r>
      <w:proofErr w:type="gramEnd"/>
      <w:r w:rsidRPr="00D31B5A">
        <w:rPr>
          <w:rFonts w:ascii="Times New Roman" w:hAnsi="Times New Roman" w:cs="Times New Roman"/>
        </w:rPr>
        <w:t xml:space="preserve"> рачуна описаних у ставу А(1) члана V овог Анекса II), или са пеналима примењивим на дистрибуцију или повлачења учињене пре таквих специфицираних догађаја; или </w:t>
      </w:r>
    </w:p>
    <w:p w:rsidR="004245D0" w:rsidRPr="00D31B5A" w:rsidRDefault="004245D0" w:rsidP="004245D0">
      <w:pPr>
        <w:jc w:val="both"/>
        <w:rPr>
          <w:rFonts w:ascii="Times New Roman" w:hAnsi="Times New Roman" w:cs="Times New Roman"/>
        </w:rPr>
      </w:pPr>
    </w:p>
    <w:p w:rsidR="004245D0" w:rsidRPr="00D31B5A" w:rsidRDefault="004245D0" w:rsidP="004245D0">
      <w:pPr>
        <w:ind w:left="1134"/>
        <w:jc w:val="both"/>
        <w:rPr>
          <w:rFonts w:ascii="Times New Roman" w:hAnsi="Times New Roman" w:cs="Times New Roman"/>
        </w:rPr>
      </w:pPr>
      <w:r w:rsidRPr="00D31B5A">
        <w:rPr>
          <w:rFonts w:ascii="Times New Roman" w:hAnsi="Times New Roman" w:cs="Times New Roman"/>
        </w:rPr>
        <w:t xml:space="preserve">г) Доприноси (осим одређених дозвољених надокнађујућих доприноса) запослених фонду ограничени су у вези са зарађеним приходом запосленог, или не могу прелазити вредност од УСД 50.000 годишње применом правила наведених у Анексу I за агрегирање рачуна и валутног превођења. </w:t>
      </w:r>
    </w:p>
    <w:p w:rsidR="004245D0" w:rsidRPr="00D31B5A" w:rsidRDefault="004245D0" w:rsidP="004245D0">
      <w:pPr>
        <w:jc w:val="both"/>
        <w:rPr>
          <w:rFonts w:ascii="Times New Roman" w:hAnsi="Times New Roman" w:cs="Times New Roman"/>
        </w:rPr>
      </w:pPr>
    </w:p>
    <w:p w:rsidR="004245D0" w:rsidRPr="00D31B5A" w:rsidRDefault="004245D0" w:rsidP="004245D0">
      <w:pPr>
        <w:ind w:left="1080"/>
        <w:jc w:val="both"/>
        <w:rPr>
          <w:rFonts w:ascii="Times New Roman" w:hAnsi="Times New Roman" w:cs="Times New Roman"/>
        </w:rPr>
      </w:pPr>
      <w:r w:rsidRPr="00D31B5A">
        <w:rPr>
          <w:rFonts w:ascii="Times New Roman" w:hAnsi="Times New Roman" w:cs="Times New Roman"/>
          <w:u w:val="single"/>
        </w:rPr>
        <w:t xml:space="preserve">Б. </w:t>
      </w:r>
      <w:r w:rsidRPr="00D31B5A">
        <w:rPr>
          <w:rFonts w:ascii="Times New Roman" w:hAnsi="Times New Roman" w:cs="Times New Roman"/>
          <w:b/>
          <w:u w:val="single"/>
        </w:rPr>
        <w:t xml:space="preserve">Пензиони фонд са ужим учешћем. </w:t>
      </w:r>
      <w:r w:rsidRPr="00D31B5A">
        <w:rPr>
          <w:rFonts w:ascii="Times New Roman" w:hAnsi="Times New Roman" w:cs="Times New Roman"/>
        </w:rPr>
        <w:t>Фонд, основан у Србији, да би обезбедио пензију, инвалиднину или накнаде за случај смрти корисницима који су садашњи или бивши запослени (или лица означена као такви запослени) једног или више послодаваца, као накнаду за услуге које су пружали, под условом да: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2"/>
        </w:numPr>
        <w:spacing w:after="0" w:line="240" w:lineRule="auto"/>
        <w:jc w:val="both"/>
        <w:rPr>
          <w:rFonts w:ascii="Times New Roman" w:hAnsi="Times New Roman" w:cs="Times New Roman"/>
        </w:rPr>
      </w:pPr>
      <w:r w:rsidRPr="00D31B5A">
        <w:rPr>
          <w:rFonts w:ascii="Times New Roman" w:hAnsi="Times New Roman" w:cs="Times New Roman"/>
        </w:rPr>
        <w:t>Фонд има мање од 50 учесника;</w:t>
      </w:r>
    </w:p>
    <w:p w:rsidR="004245D0" w:rsidRPr="00D31B5A" w:rsidRDefault="004245D0" w:rsidP="004245D0">
      <w:pPr>
        <w:ind w:left="720"/>
        <w:jc w:val="both"/>
        <w:rPr>
          <w:rFonts w:ascii="Times New Roman" w:hAnsi="Times New Roman" w:cs="Times New Roman"/>
        </w:rPr>
      </w:pPr>
    </w:p>
    <w:p w:rsidR="004245D0" w:rsidRPr="00D31B5A" w:rsidRDefault="004245D0" w:rsidP="004245D0">
      <w:pPr>
        <w:numPr>
          <w:ilvl w:val="0"/>
          <w:numId w:val="32"/>
        </w:numPr>
        <w:spacing w:after="0" w:line="240" w:lineRule="auto"/>
        <w:jc w:val="both"/>
        <w:rPr>
          <w:rFonts w:ascii="Times New Roman" w:hAnsi="Times New Roman" w:cs="Times New Roman"/>
        </w:rPr>
      </w:pPr>
      <w:r w:rsidRPr="00D31B5A">
        <w:rPr>
          <w:rFonts w:ascii="Times New Roman" w:hAnsi="Times New Roman" w:cs="Times New Roman"/>
        </w:rPr>
        <w:t>Фонд подржава један или више послодаваца, који нису Инвестициони субјекти или Пасивни НФФЕ;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2"/>
        </w:numPr>
        <w:spacing w:after="0" w:line="240" w:lineRule="auto"/>
        <w:jc w:val="both"/>
        <w:rPr>
          <w:rFonts w:ascii="Times New Roman" w:hAnsi="Times New Roman" w:cs="Times New Roman"/>
        </w:rPr>
      </w:pPr>
      <w:r w:rsidRPr="00D31B5A">
        <w:rPr>
          <w:rFonts w:ascii="Times New Roman" w:hAnsi="Times New Roman" w:cs="Times New Roman"/>
        </w:rPr>
        <w:t>Доприноси запосленог и послодавца фонду (изузев трансфера средстава од споразумом квалификованих пензијских фондова описаних у ставу А овог члана, или са пензијских рачуна описаних у ставу А(1) члана V овог Анекса II) ограничени су по реду, по основу зарађеног прихода и компензације запосленог;</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2"/>
        </w:numPr>
        <w:spacing w:after="0" w:line="240" w:lineRule="auto"/>
        <w:jc w:val="both"/>
        <w:rPr>
          <w:rFonts w:ascii="Times New Roman" w:hAnsi="Times New Roman" w:cs="Times New Roman"/>
        </w:rPr>
      </w:pPr>
      <w:r w:rsidRPr="00D31B5A">
        <w:rPr>
          <w:rFonts w:ascii="Times New Roman" w:hAnsi="Times New Roman" w:cs="Times New Roman"/>
        </w:rPr>
        <w:t>Учесници,који нису резиденти Србије, немају права на више од 20 процената средстава фонда; 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2"/>
        </w:numPr>
        <w:spacing w:after="0" w:line="240" w:lineRule="auto"/>
        <w:jc w:val="both"/>
        <w:rPr>
          <w:rFonts w:ascii="Times New Roman" w:hAnsi="Times New Roman" w:cs="Times New Roman"/>
        </w:rPr>
      </w:pPr>
      <w:r w:rsidRPr="00D31B5A">
        <w:rPr>
          <w:rFonts w:ascii="Times New Roman" w:hAnsi="Times New Roman" w:cs="Times New Roman"/>
        </w:rPr>
        <w:t xml:space="preserve">Фонд је подложан владиној регулативи и подноси годишње извештаје о својим корисницима </w:t>
      </w:r>
      <w:proofErr w:type="gramStart"/>
      <w:r w:rsidRPr="00D31B5A">
        <w:rPr>
          <w:rFonts w:ascii="Times New Roman" w:hAnsi="Times New Roman" w:cs="Times New Roman"/>
        </w:rPr>
        <w:t>надлежним  пореским</w:t>
      </w:r>
      <w:proofErr w:type="gramEnd"/>
      <w:r w:rsidRPr="00D31B5A">
        <w:rPr>
          <w:rFonts w:ascii="Times New Roman" w:hAnsi="Times New Roman" w:cs="Times New Roman"/>
        </w:rPr>
        <w:t xml:space="preserve"> органима Србије.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30"/>
        </w:numPr>
        <w:spacing w:after="0" w:line="240" w:lineRule="auto"/>
        <w:jc w:val="both"/>
        <w:rPr>
          <w:rFonts w:ascii="Times New Roman" w:hAnsi="Times New Roman" w:cs="Times New Roman"/>
        </w:rPr>
      </w:pPr>
      <w:r w:rsidRPr="00D31B5A">
        <w:rPr>
          <w:rFonts w:ascii="Times New Roman" w:hAnsi="Times New Roman" w:cs="Times New Roman"/>
          <w:b/>
          <w:u w:val="single"/>
        </w:rPr>
        <w:lastRenderedPageBreak/>
        <w:t xml:space="preserve">Пензијски фонд Изузетог крајњег корисника. </w:t>
      </w:r>
      <w:r w:rsidRPr="00D31B5A">
        <w:rPr>
          <w:rFonts w:ascii="Times New Roman" w:hAnsi="Times New Roman" w:cs="Times New Roman"/>
        </w:rPr>
        <w:t xml:space="preserve">Фонд, основан у Србији од стране изузетог крајњег корисника, којим се обезбеђују пензије, инвалиднине, или накнаде за случај смрти корисницима или учесницима, који су садашњи или бивши запослени код изузетог крајњег корисника (или лица означена као такви запослени), или лица која нису садашњи или бивши запослени, уколико се накнаде обезбеђују таквим корисницима или учесницима као накнаде за личне услуге пружене изузетом крајњем власнику. </w:t>
      </w:r>
    </w:p>
    <w:p w:rsidR="004245D0" w:rsidRPr="00D31B5A" w:rsidRDefault="004245D0" w:rsidP="004245D0">
      <w:pPr>
        <w:jc w:val="both"/>
        <w:rPr>
          <w:rFonts w:ascii="Times New Roman" w:hAnsi="Times New Roman" w:cs="Times New Roman"/>
        </w:rPr>
      </w:pPr>
    </w:p>
    <w:p w:rsidR="004245D0" w:rsidRPr="00D31B5A" w:rsidRDefault="004245D0" w:rsidP="004245D0">
      <w:pPr>
        <w:ind w:left="1134"/>
        <w:jc w:val="both"/>
        <w:rPr>
          <w:rFonts w:ascii="Times New Roman" w:hAnsi="Times New Roman" w:cs="Times New Roman"/>
        </w:rPr>
      </w:pPr>
      <w:proofErr w:type="gramStart"/>
      <w:r w:rsidRPr="00D31B5A">
        <w:rPr>
          <w:rFonts w:ascii="Times New Roman" w:hAnsi="Times New Roman" w:cs="Times New Roman"/>
          <w:u w:val="single"/>
        </w:rPr>
        <w:t xml:space="preserve">Г. </w:t>
      </w:r>
      <w:r w:rsidRPr="00D31B5A">
        <w:rPr>
          <w:rFonts w:ascii="Times New Roman" w:hAnsi="Times New Roman" w:cs="Times New Roman"/>
          <w:b/>
          <w:u w:val="single"/>
        </w:rPr>
        <w:t xml:space="preserve"> Инвестициони</w:t>
      </w:r>
      <w:proofErr w:type="gramEnd"/>
      <w:r w:rsidRPr="00D31B5A">
        <w:rPr>
          <w:rFonts w:ascii="Times New Roman" w:hAnsi="Times New Roman" w:cs="Times New Roman"/>
          <w:b/>
          <w:u w:val="single"/>
        </w:rPr>
        <w:t xml:space="preserve"> субјекат у потпуном власништву изузетог крајњег корисника.  </w:t>
      </w:r>
      <w:proofErr w:type="gramStart"/>
      <w:r w:rsidRPr="00D31B5A">
        <w:rPr>
          <w:rFonts w:ascii="Times New Roman" w:hAnsi="Times New Roman" w:cs="Times New Roman"/>
        </w:rPr>
        <w:t>Субјекат  који</w:t>
      </w:r>
      <w:proofErr w:type="gramEnd"/>
      <w:r w:rsidRPr="00D31B5A">
        <w:rPr>
          <w:rFonts w:ascii="Times New Roman" w:hAnsi="Times New Roman" w:cs="Times New Roman"/>
        </w:rPr>
        <w:t xml:space="preserve"> је Финансијска институција Србије, искључиво зато што је Инвестициони субјекат, под условом да сваки директни држалац власничког учешћа у субјекту јесте изузети крајњи корисник, а сваки директни држалац дужничког учешћа у таквом субјекту је Депозитна институција (у односу на зајам који је дат таквом субјекту), или је изузети крајњи корисник.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0"/>
        </w:numPr>
        <w:spacing w:after="0" w:line="240" w:lineRule="auto"/>
        <w:jc w:val="both"/>
        <w:rPr>
          <w:rFonts w:ascii="Times New Roman" w:hAnsi="Times New Roman" w:cs="Times New Roman"/>
        </w:rPr>
      </w:pPr>
      <w:r w:rsidRPr="00D31B5A">
        <w:rPr>
          <w:rFonts w:ascii="Times New Roman" w:hAnsi="Times New Roman" w:cs="Times New Roman"/>
          <w:b/>
          <w:u w:val="single"/>
        </w:rPr>
        <w:t>Финансијске институције малог или ограниченог обима које се квалификују као усаглашене ФФИ.</w:t>
      </w:r>
      <w:r w:rsidRPr="00D31B5A">
        <w:rPr>
          <w:rFonts w:ascii="Times New Roman" w:hAnsi="Times New Roman" w:cs="Times New Roman"/>
        </w:rPr>
        <w:t xml:space="preserve">  Следеће финансијске институције сматраће се Неизвештајним финансијским институцијама Србије, које ће се третирати као усаглашене ФФИ за потребе одредаба у складу са секцијом 1471 Кодекса интерних прихода САД-а.</w:t>
      </w:r>
    </w:p>
    <w:p w:rsidR="004245D0" w:rsidRPr="00D31B5A" w:rsidRDefault="004245D0" w:rsidP="004245D0">
      <w:pPr>
        <w:ind w:left="1080"/>
        <w:jc w:val="both"/>
        <w:rPr>
          <w:rFonts w:ascii="Times New Roman" w:hAnsi="Times New Roman" w:cs="Times New Roman"/>
        </w:rPr>
      </w:pPr>
    </w:p>
    <w:p w:rsidR="004245D0" w:rsidRPr="00D31B5A" w:rsidRDefault="004245D0" w:rsidP="004245D0">
      <w:pPr>
        <w:numPr>
          <w:ilvl w:val="1"/>
          <w:numId w:val="30"/>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Финансијска институција са локалном базом клијената. </w:t>
      </w:r>
      <w:r w:rsidRPr="00D31B5A">
        <w:rPr>
          <w:rFonts w:ascii="Times New Roman" w:hAnsi="Times New Roman" w:cs="Times New Roman"/>
        </w:rPr>
        <w:t xml:space="preserve">Финансијска институција која задовољава следеће захтеве: </w:t>
      </w:r>
    </w:p>
    <w:p w:rsidR="004245D0" w:rsidRPr="00D31B5A" w:rsidRDefault="004245D0" w:rsidP="004245D0">
      <w:pPr>
        <w:jc w:val="both"/>
        <w:rPr>
          <w:rFonts w:ascii="Times New Roman" w:hAnsi="Times New Roman" w:cs="Times New Roman"/>
          <w:b/>
          <w:u w:val="single"/>
        </w:rPr>
      </w:pPr>
    </w:p>
    <w:p w:rsidR="004245D0" w:rsidRPr="00D31B5A" w:rsidRDefault="004245D0" w:rsidP="004245D0">
      <w:pPr>
        <w:numPr>
          <w:ilvl w:val="0"/>
          <w:numId w:val="33"/>
        </w:numPr>
        <w:spacing w:after="0" w:line="240" w:lineRule="auto"/>
        <w:jc w:val="both"/>
        <w:rPr>
          <w:rFonts w:ascii="Times New Roman" w:hAnsi="Times New Roman" w:cs="Times New Roman"/>
        </w:rPr>
      </w:pPr>
      <w:r w:rsidRPr="00D31B5A">
        <w:rPr>
          <w:rFonts w:ascii="Times New Roman" w:hAnsi="Times New Roman" w:cs="Times New Roman"/>
        </w:rPr>
        <w:t xml:space="preserve">Финансијска институција мора бити лиценцирана и регулисана као финансијска институција по законима Србије;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3"/>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не сме имати стално место пословања ван Србије. У ту сврху, стално место пословања не укључује локацију која се не рекламира у јавности и са које Финансијска институција обавља искључиво административне функције;</w:t>
      </w:r>
    </w:p>
    <w:p w:rsidR="004245D0" w:rsidRPr="00D31B5A" w:rsidRDefault="004245D0" w:rsidP="004245D0">
      <w:pPr>
        <w:jc w:val="both"/>
        <w:rPr>
          <w:rFonts w:ascii="Times New Roman" w:hAnsi="Times New Roman" w:cs="Times New Roman"/>
          <w:b/>
          <w:u w:val="single"/>
        </w:rPr>
      </w:pPr>
    </w:p>
    <w:p w:rsidR="004245D0" w:rsidRPr="00D31B5A" w:rsidRDefault="004245D0" w:rsidP="004245D0">
      <w:pPr>
        <w:numPr>
          <w:ilvl w:val="0"/>
          <w:numId w:val="33"/>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не сме тражити клијенте или власнике рачуна изван територије Србије. У том смислу, неће се сматрати да је Финансијска институција тражила клијенте или власнике рачуна изван територије Србије само зато што Финансијска институција (а) послује преко вебсајта, под условом да вебсајт не наводи изричито да Финансијска институција опслужује Финансијске рачуне или пружа услуге нерезидентима, нити на било који начин циља или тражи клијенте из САД-а или власнике рачуна, или (б) рекламира се у штампаним медијима или на радију или на телевизијским каналима који се дистрибуирају или емитују првенствено унутар Србије, али се истовремено дистрибуирају или емитују у другим земљама, под условом да такво рекламирање не указује на специфичан начин да Финансијска институција омогућава Финансијске рачуне или услуге нерезидентима, нити на неки други начин циља или тражи клијенте САД-а или власнике рачуна;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3"/>
        </w:numPr>
        <w:spacing w:after="0" w:line="240" w:lineRule="auto"/>
        <w:jc w:val="both"/>
        <w:rPr>
          <w:rFonts w:ascii="Times New Roman" w:hAnsi="Times New Roman" w:cs="Times New Roman"/>
        </w:rPr>
      </w:pPr>
      <w:r w:rsidRPr="00D31B5A">
        <w:rPr>
          <w:rFonts w:ascii="Times New Roman" w:hAnsi="Times New Roman" w:cs="Times New Roman"/>
        </w:rPr>
        <w:lastRenderedPageBreak/>
        <w:t>Финансијска институција мора, по законима Србије, да идентификује резидентне власнике рачуна у циљу информативног извештавања, или наплате пореза по одбитку у односу на Финансијске рачуне које држе резиденти, или у циљу испуњавања обавеза дужне пажње у циљу спречавања прања новца који важе у Србији;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3"/>
        </w:numPr>
        <w:spacing w:after="0" w:line="240" w:lineRule="auto"/>
        <w:jc w:val="both"/>
        <w:rPr>
          <w:rFonts w:ascii="Times New Roman" w:hAnsi="Times New Roman" w:cs="Times New Roman"/>
        </w:rPr>
      </w:pPr>
      <w:r w:rsidRPr="00D31B5A">
        <w:rPr>
          <w:rFonts w:ascii="Times New Roman" w:hAnsi="Times New Roman" w:cs="Times New Roman"/>
        </w:rPr>
        <w:t>Најмање 98 процената финансијских рачуна, по вредности коју држи Финансијска институција морају бити рачуни резидената (укључујући резиденте који су субјекти) Србије</w:t>
      </w:r>
    </w:p>
    <w:p w:rsidR="004245D0" w:rsidRPr="00D31B5A" w:rsidRDefault="004245D0" w:rsidP="004245D0">
      <w:pPr>
        <w:pStyle w:val="ListParagraph"/>
        <w:rPr>
          <w:rFonts w:ascii="Times New Roman" w:hAnsi="Times New Roman" w:cs="Times New Roman"/>
        </w:rPr>
      </w:pPr>
    </w:p>
    <w:p w:rsidR="004245D0" w:rsidRPr="00D31B5A" w:rsidRDefault="004245D0" w:rsidP="004245D0">
      <w:pPr>
        <w:ind w:left="1080"/>
        <w:jc w:val="both"/>
        <w:rPr>
          <w:rFonts w:ascii="Times New Roman" w:hAnsi="Times New Roman" w:cs="Times New Roman"/>
        </w:rPr>
      </w:pPr>
    </w:p>
    <w:p w:rsidR="004245D0" w:rsidRPr="00D31B5A" w:rsidRDefault="004245D0" w:rsidP="004245D0">
      <w:pPr>
        <w:numPr>
          <w:ilvl w:val="0"/>
          <w:numId w:val="33"/>
        </w:numPr>
        <w:spacing w:after="0" w:line="240" w:lineRule="auto"/>
        <w:jc w:val="both"/>
        <w:rPr>
          <w:rFonts w:ascii="Times New Roman" w:hAnsi="Times New Roman" w:cs="Times New Roman"/>
        </w:rPr>
      </w:pPr>
      <w:r w:rsidRPr="00D31B5A">
        <w:rPr>
          <w:rFonts w:ascii="Times New Roman" w:hAnsi="Times New Roman" w:cs="Times New Roman"/>
        </w:rPr>
        <w:t xml:space="preserve">Почев од 1. </w:t>
      </w:r>
      <w:proofErr w:type="gramStart"/>
      <w:r w:rsidRPr="00D31B5A">
        <w:rPr>
          <w:rFonts w:ascii="Times New Roman" w:hAnsi="Times New Roman" w:cs="Times New Roman"/>
        </w:rPr>
        <w:t>jула</w:t>
      </w:r>
      <w:proofErr w:type="gramEnd"/>
      <w:r w:rsidRPr="00D31B5A">
        <w:rPr>
          <w:rFonts w:ascii="Times New Roman" w:hAnsi="Times New Roman" w:cs="Times New Roman"/>
        </w:rPr>
        <w:t xml:space="preserve"> 2014. године, или од датума који Финансијска институција наводи да примењује ФФИ сходно ставу А, Финансијска институција мора успоставити политике и процедуре, усаглашене са онима наведеним у Анексу I, да би се спречило да Финансијска институција обезбеди финансијски рачун било којој Финансијској институцији која не учествује  и да прати да ли Финансијска институција отвара или држи финансијски рачун за било које Одређено лице из САД-а, које није резидент Србије (укључујући Лице из САД-а које је било резидент Србије када је финансијски рачун био отворен, али је касније престало да буде резидент Србије), или за било ког Пасивног НФФЕ које контролишу лица која су резиденти САД-а или држављани САД-а, а који нису резиденти Србије;</w:t>
      </w:r>
    </w:p>
    <w:p w:rsidR="004245D0" w:rsidRPr="00D31B5A" w:rsidRDefault="004245D0" w:rsidP="004245D0">
      <w:pPr>
        <w:pStyle w:val="ListParagraph"/>
        <w:rPr>
          <w:rFonts w:ascii="Times New Roman" w:hAnsi="Times New Roman" w:cs="Times New Roman"/>
        </w:rPr>
      </w:pPr>
    </w:p>
    <w:p w:rsidR="004245D0" w:rsidRPr="00D31B5A" w:rsidRDefault="004245D0" w:rsidP="004245D0">
      <w:pPr>
        <w:numPr>
          <w:ilvl w:val="0"/>
          <w:numId w:val="33"/>
        </w:numPr>
        <w:spacing w:after="0" w:line="240" w:lineRule="auto"/>
        <w:jc w:val="both"/>
        <w:rPr>
          <w:rFonts w:ascii="Times New Roman" w:hAnsi="Times New Roman" w:cs="Times New Roman"/>
        </w:rPr>
      </w:pPr>
      <w:r w:rsidRPr="00D31B5A">
        <w:rPr>
          <w:rFonts w:ascii="Times New Roman" w:hAnsi="Times New Roman" w:cs="Times New Roman"/>
        </w:rPr>
        <w:t>Такве политике и процедуре морају обезбедити, у случају идентификовања било којег финансијског рачуна који држи Одређено лице из САД-а које није резидент Србије, или које држи Пасивни НФФЕ који контролишу лица  која су резиденти САД-а или држављани САД-а, а који нису резиденти Србије, финансијска институција мора пријавити такав финансијски рачун, као што би било захтевано уколико је финансијска институција Финансијска институција Србије која извештава (укључујући и поступање по примењивим захтевима за регистрацијом на ИРС ФАТКА регистрационом вебсајту), или да такав финансијски рачун буде затворен.</w:t>
      </w:r>
    </w:p>
    <w:p w:rsidR="004245D0" w:rsidRPr="00D31B5A" w:rsidRDefault="004245D0" w:rsidP="004245D0">
      <w:pPr>
        <w:jc w:val="both"/>
        <w:rPr>
          <w:rFonts w:ascii="Times New Roman" w:hAnsi="Times New Roman" w:cs="Times New Roman"/>
        </w:rPr>
      </w:pPr>
      <w:r w:rsidRPr="00D31B5A">
        <w:rPr>
          <w:rFonts w:ascii="Times New Roman" w:hAnsi="Times New Roman" w:cs="Times New Roman"/>
        </w:rPr>
        <w:t xml:space="preserve"> </w:t>
      </w:r>
    </w:p>
    <w:p w:rsidR="004245D0" w:rsidRPr="00D31B5A" w:rsidRDefault="004245D0" w:rsidP="004245D0">
      <w:pPr>
        <w:numPr>
          <w:ilvl w:val="0"/>
          <w:numId w:val="33"/>
        </w:numPr>
        <w:spacing w:after="0" w:line="240" w:lineRule="auto"/>
        <w:jc w:val="both"/>
        <w:rPr>
          <w:rFonts w:ascii="Times New Roman" w:hAnsi="Times New Roman" w:cs="Times New Roman"/>
        </w:rPr>
      </w:pPr>
      <w:r w:rsidRPr="00D31B5A">
        <w:rPr>
          <w:rFonts w:ascii="Times New Roman" w:hAnsi="Times New Roman" w:cs="Times New Roman"/>
        </w:rPr>
        <w:t>У односу на постојећи рачун који држи појединац који није резидент Србије или неки субјекат, финансијска институција мора проверити такве постојеће рачуне у складу са процедурама наведеним у Анексу I, а које се односе на постојеће рачуне за идентификовање било ког Рачуна који подлеже извештавању САД-у, или финансијског рачуна који држи нека Финансијска институција која не учествује и мора пријавити такав финансијски рачун, као што би то било захтевано да је финансијска институција финансијска институција Србије која извештава (укључујући сходно примењиве захтеве за регистрацијом на вебсајту ИРС ФАТЦА о регистрацији), или мора затворити такав финансијски рачун;</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3"/>
        </w:numPr>
        <w:spacing w:after="0" w:line="240" w:lineRule="auto"/>
        <w:jc w:val="both"/>
        <w:rPr>
          <w:rFonts w:ascii="Times New Roman" w:hAnsi="Times New Roman" w:cs="Times New Roman"/>
        </w:rPr>
      </w:pPr>
      <w:r w:rsidRPr="00D31B5A">
        <w:rPr>
          <w:rFonts w:ascii="Times New Roman" w:hAnsi="Times New Roman" w:cs="Times New Roman"/>
        </w:rPr>
        <w:t>Сваки повезани субјекат Финансијске институције, који је Финансијска институција, мора бити основан или организован у Србији, а у случају и са изузетком било ког Повезаног субјекта који је пензијски фонд, на начин описан у ставовима А до Г члана II овог Анекса II, мора задовољавати захтеве прописане у овом ставу А; 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3"/>
        </w:numPr>
        <w:spacing w:after="0" w:line="240" w:lineRule="auto"/>
        <w:jc w:val="both"/>
        <w:rPr>
          <w:rFonts w:ascii="Times New Roman" w:hAnsi="Times New Roman" w:cs="Times New Roman"/>
        </w:rPr>
      </w:pPr>
      <w:r w:rsidRPr="00D31B5A">
        <w:rPr>
          <w:rFonts w:ascii="Times New Roman" w:hAnsi="Times New Roman" w:cs="Times New Roman"/>
        </w:rPr>
        <w:lastRenderedPageBreak/>
        <w:t>Финансијска институција не сме имати политике или праксе које су дискриминаторне у односу на отварање или држање финансијских рачуна за физичка лица који су Одређена лица из САД-а и резиденти Србије.</w:t>
      </w:r>
    </w:p>
    <w:p w:rsidR="004245D0" w:rsidRPr="00D31B5A" w:rsidRDefault="004245D0" w:rsidP="004245D0">
      <w:pPr>
        <w:jc w:val="both"/>
        <w:rPr>
          <w:rFonts w:ascii="Times New Roman" w:hAnsi="Times New Roman" w:cs="Times New Roman"/>
        </w:rPr>
      </w:pPr>
    </w:p>
    <w:p w:rsidR="004245D0" w:rsidRPr="00D31B5A" w:rsidRDefault="004245D0" w:rsidP="004245D0">
      <w:pPr>
        <w:ind w:left="1080"/>
        <w:jc w:val="both"/>
        <w:rPr>
          <w:rFonts w:ascii="Times New Roman" w:hAnsi="Times New Roman" w:cs="Times New Roman"/>
        </w:rPr>
      </w:pPr>
      <w:r w:rsidRPr="00D31B5A">
        <w:rPr>
          <w:rFonts w:ascii="Times New Roman" w:hAnsi="Times New Roman" w:cs="Times New Roman"/>
          <w:u w:val="single"/>
        </w:rPr>
        <w:t>Б.</w:t>
      </w:r>
      <w:r w:rsidRPr="00D31B5A">
        <w:rPr>
          <w:rFonts w:ascii="Times New Roman" w:hAnsi="Times New Roman" w:cs="Times New Roman"/>
          <w:b/>
          <w:u w:val="single"/>
        </w:rPr>
        <w:t xml:space="preserve"> Локална банка. </w:t>
      </w:r>
      <w:r w:rsidRPr="00D31B5A">
        <w:rPr>
          <w:rFonts w:ascii="Times New Roman" w:hAnsi="Times New Roman" w:cs="Times New Roman"/>
        </w:rPr>
        <w:t>Финансијска институција која задовољава следеће захтеве: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4"/>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која послује искључиво (а лиценцирана је и регулисана законима Србије) као (а) банка, или (б) кредитна унија или слична задружна кредитна организација која послује без профита;</w:t>
      </w:r>
    </w:p>
    <w:p w:rsidR="004245D0" w:rsidRPr="00D31B5A" w:rsidRDefault="004245D0" w:rsidP="004245D0">
      <w:pPr>
        <w:ind w:left="360"/>
        <w:jc w:val="both"/>
        <w:rPr>
          <w:rFonts w:ascii="Times New Roman" w:hAnsi="Times New Roman" w:cs="Times New Roman"/>
        </w:rPr>
      </w:pPr>
    </w:p>
    <w:p w:rsidR="004245D0" w:rsidRPr="00D31B5A" w:rsidRDefault="004245D0" w:rsidP="004245D0">
      <w:pPr>
        <w:numPr>
          <w:ilvl w:val="0"/>
          <w:numId w:val="34"/>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чије се пословање састоји првенствено од примања депозита од и одобравања кредита физичким лицима, која нису повезана са банком и, када је у питању кредитна унија или слична задружна кредитна организација, члановима, под условом да ниједан члан нема више од пет процената учешћа у таквој кредитној унији или задружној кредитној организацији;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4"/>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која задовољава захтеве наведене у ставовима А(2) и А(3) овог члана, под условом да, поред ограничења наведених на интернет страници описаном у ставу А(3) овог члана, та интернет страница не дозвољава отварање Финансијског рачуна;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4"/>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која нема више од УСД 175 милиона вредности активе у свом билансу стања, као и Финансијска институција и било који Повезани субјекат, који заједно немају више од УСД 500 милиона укупне активе на свом консолидованом, или комбинованом билансу стања; 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4"/>
        </w:numPr>
        <w:spacing w:after="0" w:line="240" w:lineRule="auto"/>
        <w:jc w:val="both"/>
        <w:rPr>
          <w:rFonts w:ascii="Times New Roman" w:hAnsi="Times New Roman" w:cs="Times New Roman"/>
        </w:rPr>
      </w:pPr>
      <w:r w:rsidRPr="00D31B5A">
        <w:rPr>
          <w:rFonts w:ascii="Times New Roman" w:hAnsi="Times New Roman" w:cs="Times New Roman"/>
        </w:rPr>
        <w:t>Било који Повезани субјекат мора бити основан или организован у Србији, а сваки повезани субјекат који је финансијска институција, са изузетком било ког повезаног субјекта који је пензијски фонд, описан у ставовима А до Д члана II овог Анекса II, или је Финансијска институција само са рачунима ниске вредности, описаним у ставу Ц овог члана, мора задовољити захтеве наведене у овом ставу Б.</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30"/>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Финансијске институције које држе само рачуне ниске вредности. </w:t>
      </w:r>
      <w:r w:rsidRPr="00D31B5A">
        <w:rPr>
          <w:rFonts w:ascii="Times New Roman" w:hAnsi="Times New Roman" w:cs="Times New Roman"/>
        </w:rPr>
        <w:t>Финансијске институције Србије које задовољавају следеће захтеве: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5"/>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није инвестициони субјекат;</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5"/>
        </w:numPr>
        <w:spacing w:after="0" w:line="240" w:lineRule="auto"/>
        <w:jc w:val="both"/>
        <w:rPr>
          <w:rFonts w:ascii="Times New Roman" w:hAnsi="Times New Roman" w:cs="Times New Roman"/>
        </w:rPr>
      </w:pPr>
      <w:r w:rsidRPr="00D31B5A">
        <w:rPr>
          <w:rFonts w:ascii="Times New Roman" w:hAnsi="Times New Roman" w:cs="Times New Roman"/>
        </w:rPr>
        <w:t>Ни један Финансијски рачун који држи Финансијска институција или било који повезани субјекат, нема стање или вредност већу од УСД 50.000, примењујући правила одређена у Анексу I за агрегацију рачуна и за валутно превођење; 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5"/>
        </w:numPr>
        <w:spacing w:after="0" w:line="240" w:lineRule="auto"/>
        <w:jc w:val="both"/>
        <w:rPr>
          <w:rFonts w:ascii="Times New Roman" w:hAnsi="Times New Roman" w:cs="Times New Roman"/>
        </w:rPr>
      </w:pPr>
      <w:r w:rsidRPr="00D31B5A">
        <w:rPr>
          <w:rFonts w:ascii="Times New Roman" w:hAnsi="Times New Roman" w:cs="Times New Roman"/>
        </w:rPr>
        <w:lastRenderedPageBreak/>
        <w:t>Финансијска институција нема више од УСД 50 милиона активе у свом билансу стања, а Финансијска институција и било који повезани субјекат, заједно немају више од УСД 50 милиона укупне активе на својим консолидованим или комбинованим билансима стања.</w:t>
      </w:r>
    </w:p>
    <w:p w:rsidR="004245D0" w:rsidRPr="00D31B5A" w:rsidRDefault="004245D0" w:rsidP="004245D0">
      <w:pPr>
        <w:ind w:left="720"/>
        <w:jc w:val="both"/>
        <w:rPr>
          <w:rFonts w:ascii="Times New Roman" w:hAnsi="Times New Roman" w:cs="Times New Roman"/>
        </w:rPr>
      </w:pPr>
    </w:p>
    <w:p w:rsidR="004245D0" w:rsidRPr="00D31B5A" w:rsidRDefault="004245D0" w:rsidP="004245D0">
      <w:pPr>
        <w:ind w:left="1080"/>
        <w:jc w:val="both"/>
        <w:rPr>
          <w:rFonts w:ascii="Times New Roman" w:hAnsi="Times New Roman" w:cs="Times New Roman"/>
        </w:rPr>
      </w:pPr>
      <w:r w:rsidRPr="00D31B5A">
        <w:rPr>
          <w:rFonts w:ascii="Times New Roman" w:hAnsi="Times New Roman" w:cs="Times New Roman"/>
          <w:b/>
          <w:u w:val="single"/>
        </w:rPr>
        <w:t xml:space="preserve">Г. Квалификовани издавалац кредитних картица. </w:t>
      </w:r>
      <w:r w:rsidRPr="00D31B5A">
        <w:rPr>
          <w:rFonts w:ascii="Times New Roman" w:hAnsi="Times New Roman" w:cs="Times New Roman"/>
        </w:rPr>
        <w:t>Финансијска институција Србије која задовољава следеће захтеве: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6"/>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која је Финансијска институција искључиво зато што је издавалац кредитних картица, а која прима депозите само онда када клијент изврши плаћање веће од стања које је доспело за наплату у односу на картицу, а вишак уплате се не врати одмах клијенту; 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6"/>
        </w:numPr>
        <w:spacing w:after="0" w:line="240" w:lineRule="auto"/>
        <w:jc w:val="both"/>
        <w:rPr>
          <w:rFonts w:ascii="Times New Roman" w:hAnsi="Times New Roman" w:cs="Times New Roman"/>
        </w:rPr>
      </w:pPr>
      <w:r w:rsidRPr="00D31B5A">
        <w:rPr>
          <w:rFonts w:ascii="Times New Roman" w:hAnsi="Times New Roman" w:cs="Times New Roman"/>
        </w:rPr>
        <w:t xml:space="preserve">Након датума каснијег од 1. </w:t>
      </w:r>
      <w:proofErr w:type="gramStart"/>
      <w:r w:rsidRPr="00D31B5A">
        <w:rPr>
          <w:rFonts w:ascii="Times New Roman" w:hAnsi="Times New Roman" w:cs="Times New Roman"/>
        </w:rPr>
        <w:t>јула</w:t>
      </w:r>
      <w:proofErr w:type="gramEnd"/>
      <w:r w:rsidRPr="00D31B5A">
        <w:rPr>
          <w:rFonts w:ascii="Times New Roman" w:hAnsi="Times New Roman" w:cs="Times New Roman"/>
        </w:rPr>
        <w:t xml:space="preserve"> 2014. године, или од датума од којег Финансијска институција наводи да примењује ФФИ сходно ставу А, Финансијска институција спроводи политике и процедуре у циљу спречавања да депозити клијената пређу износ од УСД 50.000, или обезбеђења да било који депозит клијента који прелази износ од УСД 50.000, у сваком од тих случајева примењујући правила наведена у Анексу И за агрегацију рачуна и валутно превођење, буде рефундиран клијенту у року од 60 дана. У ту сврху, депозит клијента не односи се на кредитна стања до мере оспораваних наплата, али укључује кредитна стања која су резултат повраћаја робе.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0"/>
        </w:numPr>
        <w:spacing w:after="0" w:line="240" w:lineRule="auto"/>
        <w:jc w:val="both"/>
        <w:rPr>
          <w:rFonts w:ascii="Times New Roman" w:hAnsi="Times New Roman" w:cs="Times New Roman"/>
          <w:b/>
          <w:u w:val="single"/>
        </w:rPr>
      </w:pPr>
      <w:r w:rsidRPr="00D31B5A">
        <w:rPr>
          <w:rFonts w:ascii="Times New Roman" w:hAnsi="Times New Roman" w:cs="Times New Roman"/>
          <w:b/>
          <w:u w:val="single"/>
        </w:rPr>
        <w:t xml:space="preserve">Инвестициони ентитети који се квалификују као усаглашене ФФИ и друга посебна правила. </w:t>
      </w:r>
      <w:r w:rsidRPr="00D31B5A">
        <w:rPr>
          <w:rFonts w:ascii="Times New Roman" w:hAnsi="Times New Roman" w:cs="Times New Roman"/>
        </w:rPr>
        <w:t xml:space="preserve">Финансијске институције описане у ставовима А до Д овог члана у финансијске институције Србије које не извештавају, које ће се третирати као усаглашене ФФИ у складу са секцијом 1471 Кодекса интерних прихода САД. Поред тога, став Ђ овог члана прописује посебна правила која се примењују на Инвестициони субјекат. </w:t>
      </w:r>
    </w:p>
    <w:p w:rsidR="004245D0" w:rsidRPr="000E28F3" w:rsidRDefault="004245D0" w:rsidP="004245D0">
      <w:pPr>
        <w:jc w:val="both"/>
        <w:rPr>
          <w:rFonts w:ascii="Times New Roman" w:hAnsi="Times New Roman" w:cs="Times New Roman"/>
          <w:b/>
          <w:sz w:val="18"/>
          <w:szCs w:val="18"/>
          <w:u w:val="single"/>
        </w:rPr>
      </w:pPr>
    </w:p>
    <w:p w:rsidR="004245D0" w:rsidRPr="00D31B5A" w:rsidRDefault="004245D0" w:rsidP="004245D0">
      <w:pPr>
        <w:numPr>
          <w:ilvl w:val="1"/>
          <w:numId w:val="30"/>
        </w:numPr>
        <w:spacing w:after="0" w:line="240" w:lineRule="auto"/>
        <w:jc w:val="both"/>
        <w:rPr>
          <w:rFonts w:ascii="Times New Roman" w:hAnsi="Times New Roman" w:cs="Times New Roman"/>
        </w:rPr>
      </w:pPr>
      <w:r w:rsidRPr="00D31B5A">
        <w:rPr>
          <w:rFonts w:ascii="Times New Roman" w:hAnsi="Times New Roman" w:cs="Times New Roman"/>
          <w:b/>
          <w:u w:val="single"/>
        </w:rPr>
        <w:t>Повереници – Документовани труст</w:t>
      </w:r>
      <w:r w:rsidRPr="00D31B5A">
        <w:rPr>
          <w:rFonts w:ascii="Times New Roman" w:hAnsi="Times New Roman" w:cs="Times New Roman"/>
        </w:rPr>
        <w:t xml:space="preserve">. Труст основан по законским одредбама Србије до оне мере до које је повереник повереничког фонда Извештајна финансијска институција САД-а, Извештајни Модел 1 ФФИ, или ФФИ која учествује, а која пријављује све информације прописане за пријављивање у складу са одредбама Споразума, а у вези са свим Рачунима САД који подлежу извештавању Повереничког фонда </w:t>
      </w:r>
    </w:p>
    <w:p w:rsidR="004245D0" w:rsidRPr="000E28F3" w:rsidRDefault="004245D0" w:rsidP="004245D0">
      <w:pPr>
        <w:jc w:val="both"/>
        <w:rPr>
          <w:rFonts w:ascii="Times New Roman" w:hAnsi="Times New Roman" w:cs="Times New Roman"/>
          <w:sz w:val="18"/>
          <w:szCs w:val="18"/>
        </w:rPr>
      </w:pPr>
      <w:r w:rsidRPr="00D31B5A">
        <w:rPr>
          <w:rFonts w:ascii="Times New Roman" w:hAnsi="Times New Roman" w:cs="Times New Roman"/>
        </w:rPr>
        <w:t xml:space="preserve"> </w:t>
      </w:r>
    </w:p>
    <w:p w:rsidR="004245D0" w:rsidRPr="00D31B5A" w:rsidRDefault="004245D0" w:rsidP="004245D0">
      <w:pPr>
        <w:ind w:left="1134"/>
        <w:jc w:val="both"/>
        <w:rPr>
          <w:rFonts w:ascii="Times New Roman" w:hAnsi="Times New Roman" w:cs="Times New Roman"/>
        </w:rPr>
      </w:pPr>
      <w:r w:rsidRPr="00D31B5A">
        <w:rPr>
          <w:rFonts w:ascii="Times New Roman" w:hAnsi="Times New Roman" w:cs="Times New Roman"/>
          <w:u w:val="single"/>
        </w:rPr>
        <w:t>Б</w:t>
      </w:r>
      <w:r w:rsidRPr="00D31B5A">
        <w:rPr>
          <w:rFonts w:ascii="Times New Roman" w:hAnsi="Times New Roman" w:cs="Times New Roman"/>
          <w:b/>
          <w:u w:val="single"/>
        </w:rPr>
        <w:t xml:space="preserve">. Спонзорисани Инвестициони субјекат и Контролисана страна корпорација. </w:t>
      </w:r>
      <w:r w:rsidRPr="00D31B5A">
        <w:rPr>
          <w:rFonts w:ascii="Times New Roman" w:hAnsi="Times New Roman" w:cs="Times New Roman"/>
        </w:rPr>
        <w:t xml:space="preserve">Финансијска институција описана у ставу Б(1), или Б(2) овог члана, која има спонзорски ентитет који задовољава све захтеве прописане у ставу Б(3) овог члана. </w:t>
      </w:r>
    </w:p>
    <w:p w:rsidR="004245D0" w:rsidRPr="000E28F3" w:rsidRDefault="004245D0" w:rsidP="004245D0">
      <w:pPr>
        <w:jc w:val="both"/>
        <w:rPr>
          <w:rFonts w:ascii="Times New Roman" w:hAnsi="Times New Roman" w:cs="Times New Roman"/>
          <w:sz w:val="18"/>
          <w:szCs w:val="18"/>
        </w:rPr>
      </w:pPr>
    </w:p>
    <w:p w:rsidR="004245D0" w:rsidRPr="00D31B5A" w:rsidRDefault="004245D0" w:rsidP="004245D0">
      <w:pPr>
        <w:numPr>
          <w:ilvl w:val="0"/>
          <w:numId w:val="37"/>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која је спонзорисани инвестициони субјекат, уколико је то (а) неки Инвестициони субјекат основан у Србији, који није квалификовани посредник, инострано партнерство које врши плаћање пореза по одбитку,</w:t>
      </w:r>
      <w:r w:rsidRPr="00D31B5A">
        <w:rPr>
          <w:rFonts w:ascii="Times New Roman" w:hAnsi="Times New Roman" w:cs="Times New Roman"/>
          <w:lang w:val="sr-Latn-CS"/>
        </w:rPr>
        <w:t xml:space="preserve"> или </w:t>
      </w:r>
      <w:r w:rsidRPr="00D31B5A">
        <w:rPr>
          <w:rFonts w:ascii="Times New Roman" w:hAnsi="Times New Roman" w:cs="Times New Roman"/>
        </w:rPr>
        <w:t xml:space="preserve">инострани поверенички фонд који врши плаћање пореза по одбитку у складу са </w:t>
      </w:r>
      <w:r w:rsidRPr="00D31B5A">
        <w:rPr>
          <w:rFonts w:ascii="Times New Roman" w:hAnsi="Times New Roman" w:cs="Times New Roman"/>
        </w:rPr>
        <w:lastRenderedPageBreak/>
        <w:t xml:space="preserve">релевантним прописима Трезора САД-а; и (б) Субјекат који је уговорио са Финансијском институцијом да делује као спонзорски субјекат за Финансијску институцију. </w:t>
      </w:r>
    </w:p>
    <w:p w:rsidR="004245D0" w:rsidRPr="00D31B5A" w:rsidRDefault="004245D0" w:rsidP="004245D0">
      <w:pPr>
        <w:ind w:left="1080"/>
        <w:jc w:val="both"/>
        <w:rPr>
          <w:rFonts w:ascii="Times New Roman" w:hAnsi="Times New Roman" w:cs="Times New Roman"/>
        </w:rPr>
      </w:pPr>
    </w:p>
    <w:p w:rsidR="004245D0" w:rsidRPr="00D31B5A" w:rsidRDefault="004245D0" w:rsidP="004245D0">
      <w:pPr>
        <w:numPr>
          <w:ilvl w:val="0"/>
          <w:numId w:val="37"/>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ће се сматрати за спонзорисану контролисану инострану корпорацију, уколико је (а) Финансијска институција контролисана страна корпорација</w:t>
      </w:r>
      <w:r w:rsidRPr="00D31B5A">
        <w:rPr>
          <w:rFonts w:ascii="Times New Roman" w:hAnsi="Times New Roman" w:cs="Times New Roman"/>
          <w:vertAlign w:val="superscript"/>
        </w:rPr>
        <w:footnoteReference w:id="1"/>
      </w:r>
      <w:r w:rsidRPr="00D31B5A">
        <w:rPr>
          <w:rFonts w:ascii="Times New Roman" w:hAnsi="Times New Roman" w:cs="Times New Roman"/>
        </w:rPr>
        <w:t>, организована у складу са законским одредбама Србије, а која није квалификовани посредник, инострано партнерство које врши,</w:t>
      </w:r>
      <w:r w:rsidRPr="00D31B5A">
        <w:rPr>
          <w:rFonts w:ascii="Times New Roman" w:hAnsi="Times New Roman" w:cs="Times New Roman"/>
          <w:lang w:val="sr-Latn-CS"/>
        </w:rPr>
        <w:t xml:space="preserve"> или </w:t>
      </w:r>
      <w:r w:rsidRPr="00D31B5A">
        <w:rPr>
          <w:rFonts w:ascii="Times New Roman" w:hAnsi="Times New Roman" w:cs="Times New Roman"/>
        </w:rPr>
        <w:t>инострани труст који врши обуставу у складу са релевантним прописима Трезора САД-а; (б) Финансијска институција која је у целости у власништву, било непосредно или посредно, Финансијске институције САД која извештава која је сагласна да делује, или захтева од ентитета који је повезан са Финансијском институцијом да делује, као спонзорски субјекат за Финансијску институцију; и (ц) Финансијска институција која дели заједнички електронски систем рачуна са спонзорским субјектом, који омогућава спонзорском субјекту да идентификује све власнике рачуна и примаоце уплата финансијске институције, као и да има приступ свим информацијама о рачунима и клијентима које води финансијска институција, укључујући, али без ограничења, на информације о идентитету клијента, документацији клијента, стању на рачуну и свим плаћањима која се врше у корист власника рачуна или примаоца уплате.</w:t>
      </w:r>
    </w:p>
    <w:p w:rsidR="004245D0" w:rsidRPr="00D31B5A" w:rsidRDefault="004245D0" w:rsidP="004245D0">
      <w:pPr>
        <w:ind w:left="1080"/>
        <w:jc w:val="both"/>
        <w:rPr>
          <w:rFonts w:ascii="Times New Roman" w:hAnsi="Times New Roman" w:cs="Times New Roman"/>
        </w:rPr>
      </w:pPr>
    </w:p>
    <w:p w:rsidR="004245D0" w:rsidRPr="00D31B5A" w:rsidRDefault="004245D0" w:rsidP="004245D0">
      <w:pPr>
        <w:numPr>
          <w:ilvl w:val="0"/>
          <w:numId w:val="37"/>
        </w:numPr>
        <w:spacing w:after="0" w:line="240" w:lineRule="auto"/>
        <w:jc w:val="both"/>
        <w:rPr>
          <w:rFonts w:ascii="Times New Roman" w:hAnsi="Times New Roman" w:cs="Times New Roman"/>
        </w:rPr>
      </w:pPr>
      <w:r w:rsidRPr="00D31B5A">
        <w:rPr>
          <w:rFonts w:ascii="Times New Roman" w:hAnsi="Times New Roman" w:cs="Times New Roman"/>
        </w:rPr>
        <w:t>Спонзорски субјекат задовољава следеће захтеве: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8"/>
        </w:numPr>
        <w:spacing w:after="0" w:line="240" w:lineRule="auto"/>
        <w:jc w:val="both"/>
        <w:rPr>
          <w:rFonts w:ascii="Times New Roman" w:hAnsi="Times New Roman" w:cs="Times New Roman"/>
        </w:rPr>
      </w:pPr>
      <w:r w:rsidRPr="00D31B5A">
        <w:rPr>
          <w:rFonts w:ascii="Times New Roman" w:hAnsi="Times New Roman" w:cs="Times New Roman"/>
        </w:rPr>
        <w:t>Спонзорски субјекат је овлашћен да делује у име Финансијске институције (као менаџер фонда, повереник, корпоративни директор, или руководећи партнер) да би испуњавао примењиве захтеве за регистрацијом на ИРС ФАТKА регистрационој интернет страници;</w:t>
      </w:r>
    </w:p>
    <w:p w:rsidR="004245D0" w:rsidRPr="00D31B5A" w:rsidRDefault="004245D0" w:rsidP="004245D0">
      <w:pPr>
        <w:ind w:left="1080"/>
        <w:jc w:val="both"/>
        <w:rPr>
          <w:rFonts w:ascii="Times New Roman" w:hAnsi="Times New Roman" w:cs="Times New Roman"/>
        </w:rPr>
      </w:pPr>
    </w:p>
    <w:p w:rsidR="004245D0" w:rsidRPr="00D31B5A" w:rsidRDefault="004245D0" w:rsidP="004245D0">
      <w:pPr>
        <w:ind w:left="1134"/>
        <w:jc w:val="both"/>
        <w:rPr>
          <w:rFonts w:ascii="Times New Roman" w:hAnsi="Times New Roman" w:cs="Times New Roman"/>
        </w:rPr>
      </w:pPr>
      <w:r w:rsidRPr="00D31B5A">
        <w:rPr>
          <w:rFonts w:ascii="Times New Roman" w:hAnsi="Times New Roman" w:cs="Times New Roman"/>
        </w:rPr>
        <w:t xml:space="preserve">б) Спонзорски субјекат је регистрован као спонзорски </w:t>
      </w:r>
      <w:proofErr w:type="gramStart"/>
      <w:r w:rsidRPr="00D31B5A">
        <w:rPr>
          <w:rFonts w:ascii="Times New Roman" w:hAnsi="Times New Roman" w:cs="Times New Roman"/>
        </w:rPr>
        <w:t>субјекат  код</w:t>
      </w:r>
      <w:proofErr w:type="gramEnd"/>
      <w:r w:rsidRPr="00D31B5A">
        <w:rPr>
          <w:rFonts w:ascii="Times New Roman" w:hAnsi="Times New Roman" w:cs="Times New Roman"/>
        </w:rPr>
        <w:t xml:space="preserve"> ИРС на ИРС ФАТKА регистрационој интернет страници;</w:t>
      </w:r>
    </w:p>
    <w:p w:rsidR="004245D0" w:rsidRPr="00D31B5A" w:rsidRDefault="004245D0" w:rsidP="004245D0">
      <w:pPr>
        <w:jc w:val="both"/>
        <w:rPr>
          <w:rFonts w:ascii="Times New Roman" w:hAnsi="Times New Roman" w:cs="Times New Roman"/>
        </w:rPr>
      </w:pPr>
    </w:p>
    <w:p w:rsidR="004245D0" w:rsidRPr="00D31B5A" w:rsidRDefault="004245D0" w:rsidP="004245D0">
      <w:pPr>
        <w:ind w:left="1134"/>
        <w:jc w:val="both"/>
        <w:rPr>
          <w:rFonts w:ascii="Times New Roman" w:hAnsi="Times New Roman" w:cs="Times New Roman"/>
        </w:rPr>
      </w:pPr>
      <w:r w:rsidRPr="00D31B5A">
        <w:rPr>
          <w:rFonts w:ascii="Times New Roman" w:hAnsi="Times New Roman" w:cs="Times New Roman"/>
        </w:rPr>
        <w:t xml:space="preserve">в) Уколико спонзорски субјекат идентификује неки рачун који подлеже извештавању САД-у у односу на финансијску институцију, спонзорски субјекат региструје Финансијску институцију у складу са примењивим захтевима за регистрацијом на ИРС ФАТКА регистрационом интернет страници и то на дан, или пре 31. </w:t>
      </w:r>
      <w:proofErr w:type="gramStart"/>
      <w:r w:rsidRPr="00D31B5A">
        <w:rPr>
          <w:rFonts w:ascii="Times New Roman" w:hAnsi="Times New Roman" w:cs="Times New Roman"/>
        </w:rPr>
        <w:t>децембра</w:t>
      </w:r>
      <w:proofErr w:type="gramEnd"/>
      <w:r w:rsidRPr="00D31B5A">
        <w:rPr>
          <w:rFonts w:ascii="Times New Roman" w:hAnsi="Times New Roman" w:cs="Times New Roman"/>
        </w:rPr>
        <w:t xml:space="preserve"> 2015. </w:t>
      </w:r>
      <w:proofErr w:type="gramStart"/>
      <w:r w:rsidRPr="00D31B5A">
        <w:rPr>
          <w:rFonts w:ascii="Times New Roman" w:hAnsi="Times New Roman" w:cs="Times New Roman"/>
        </w:rPr>
        <w:lastRenderedPageBreak/>
        <w:t>године</w:t>
      </w:r>
      <w:proofErr w:type="gramEnd"/>
      <w:r w:rsidRPr="00D31B5A">
        <w:rPr>
          <w:rFonts w:ascii="Times New Roman" w:hAnsi="Times New Roman" w:cs="Times New Roman"/>
        </w:rPr>
        <w:t xml:space="preserve"> и датум који је 90 дана након што је такав Рачун САД-а који подлеже извештавању први пут идентификован; </w:t>
      </w:r>
    </w:p>
    <w:p w:rsidR="004245D0" w:rsidRPr="00D31B5A" w:rsidRDefault="004245D0" w:rsidP="004245D0">
      <w:pPr>
        <w:jc w:val="both"/>
        <w:rPr>
          <w:rFonts w:ascii="Times New Roman" w:hAnsi="Times New Roman" w:cs="Times New Roman"/>
        </w:rPr>
      </w:pPr>
    </w:p>
    <w:p w:rsidR="004245D0" w:rsidRPr="00D31B5A" w:rsidRDefault="004245D0" w:rsidP="004245D0">
      <w:pPr>
        <w:ind w:left="1440" w:hanging="306"/>
        <w:jc w:val="both"/>
        <w:rPr>
          <w:rFonts w:ascii="Times New Roman" w:hAnsi="Times New Roman" w:cs="Times New Roman"/>
        </w:rPr>
      </w:pPr>
      <w:r w:rsidRPr="00D31B5A">
        <w:rPr>
          <w:rFonts w:ascii="Times New Roman" w:hAnsi="Times New Roman" w:cs="Times New Roman"/>
        </w:rPr>
        <w:t>г) Спонзорски субјекат сагласан је да спроводи, у име финансијске институције, све процедуре дужне пажње, обустављање, извештавање и друге обавезе које би било потребно да Финансијска институција обавља уколико јесте Финансијска институција Србије која извештава;</w:t>
      </w:r>
    </w:p>
    <w:p w:rsidR="004245D0" w:rsidRPr="00D31B5A" w:rsidRDefault="004245D0" w:rsidP="004245D0">
      <w:pPr>
        <w:ind w:left="1440" w:hanging="306"/>
        <w:jc w:val="both"/>
        <w:rPr>
          <w:rFonts w:ascii="Times New Roman" w:hAnsi="Times New Roman" w:cs="Times New Roman"/>
        </w:rPr>
      </w:pPr>
    </w:p>
    <w:p w:rsidR="004245D0" w:rsidRPr="00D31B5A" w:rsidRDefault="004245D0" w:rsidP="004245D0">
      <w:pPr>
        <w:ind w:left="1134"/>
        <w:jc w:val="both"/>
        <w:rPr>
          <w:rFonts w:ascii="Times New Roman" w:hAnsi="Times New Roman" w:cs="Times New Roman"/>
        </w:rPr>
      </w:pPr>
      <w:r w:rsidRPr="00D31B5A">
        <w:rPr>
          <w:rFonts w:ascii="Times New Roman" w:hAnsi="Times New Roman" w:cs="Times New Roman"/>
        </w:rPr>
        <w:t>д) Спонзорски субјекат идентификује финансијску институцију и укључује идентификациони број финансијске институције (добијен на основу примењивих регистрационих услова на ИРС ФАТКА регистрационој интернет страници) у свим извештавањима, која врши у име финансијске институције; и</w:t>
      </w:r>
    </w:p>
    <w:p w:rsidR="004245D0" w:rsidRPr="00D31B5A" w:rsidRDefault="004245D0" w:rsidP="004245D0">
      <w:pPr>
        <w:jc w:val="both"/>
        <w:rPr>
          <w:rFonts w:ascii="Times New Roman" w:hAnsi="Times New Roman" w:cs="Times New Roman"/>
        </w:rPr>
      </w:pPr>
    </w:p>
    <w:p w:rsidR="004245D0" w:rsidRPr="00D31B5A" w:rsidRDefault="004245D0" w:rsidP="004245D0">
      <w:pPr>
        <w:ind w:left="1080"/>
        <w:jc w:val="both"/>
        <w:rPr>
          <w:rFonts w:ascii="Times New Roman" w:hAnsi="Times New Roman" w:cs="Times New Roman"/>
        </w:rPr>
      </w:pPr>
      <w:r w:rsidRPr="00D31B5A">
        <w:rPr>
          <w:rFonts w:ascii="Times New Roman" w:hAnsi="Times New Roman" w:cs="Times New Roman"/>
        </w:rPr>
        <w:t>ђ) Спонзорском ентитету статус спонзора није био опозван.</w:t>
      </w:r>
    </w:p>
    <w:p w:rsidR="004245D0" w:rsidRPr="00D31B5A" w:rsidRDefault="004245D0" w:rsidP="004245D0">
      <w:pPr>
        <w:jc w:val="both"/>
        <w:rPr>
          <w:rFonts w:ascii="Times New Roman" w:hAnsi="Times New Roman" w:cs="Times New Roman"/>
        </w:rPr>
      </w:pPr>
    </w:p>
    <w:p w:rsidR="004245D0" w:rsidRPr="00D31B5A" w:rsidRDefault="004245D0" w:rsidP="004245D0">
      <w:pPr>
        <w:ind w:left="1080"/>
        <w:jc w:val="both"/>
        <w:rPr>
          <w:rFonts w:ascii="Times New Roman" w:hAnsi="Times New Roman" w:cs="Times New Roman"/>
        </w:rPr>
      </w:pPr>
      <w:r w:rsidRPr="00D31B5A">
        <w:rPr>
          <w:rFonts w:ascii="Times New Roman" w:hAnsi="Times New Roman" w:cs="Times New Roman"/>
          <w:u w:val="single"/>
        </w:rPr>
        <w:t>В.</w:t>
      </w:r>
      <w:r w:rsidRPr="00D31B5A">
        <w:rPr>
          <w:rFonts w:ascii="Times New Roman" w:hAnsi="Times New Roman" w:cs="Times New Roman"/>
          <w:b/>
          <w:u w:val="single"/>
        </w:rPr>
        <w:t xml:space="preserve"> Спонзорисани, Инвестициони инструмент са малим бројем улагача. </w:t>
      </w:r>
      <w:r w:rsidRPr="00D31B5A">
        <w:rPr>
          <w:rFonts w:ascii="Times New Roman" w:hAnsi="Times New Roman" w:cs="Times New Roman"/>
        </w:rPr>
        <w:t>Финансијска институција Србије која задовољава следеће захтеве:</w:t>
      </w:r>
    </w:p>
    <w:p w:rsidR="004245D0" w:rsidRPr="00D31B5A" w:rsidRDefault="004245D0" w:rsidP="004245D0">
      <w:pPr>
        <w:ind w:left="1080"/>
        <w:jc w:val="both"/>
        <w:rPr>
          <w:rFonts w:ascii="Times New Roman" w:hAnsi="Times New Roman" w:cs="Times New Roman"/>
          <w:b/>
          <w:u w:val="single"/>
        </w:rPr>
      </w:pPr>
    </w:p>
    <w:p w:rsidR="004245D0" w:rsidRPr="00D31B5A" w:rsidRDefault="004245D0" w:rsidP="004245D0">
      <w:pPr>
        <w:numPr>
          <w:ilvl w:val="0"/>
          <w:numId w:val="39"/>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је финансијска институција искључиво зато што је  Инвестициони субјекат, а није квалификовани посредник, инострано партнерство које врши обуставу,</w:t>
      </w:r>
      <w:r w:rsidRPr="00D31B5A">
        <w:rPr>
          <w:rFonts w:ascii="Times New Roman" w:hAnsi="Times New Roman" w:cs="Times New Roman"/>
          <w:lang w:val="sr-Latn-CS"/>
        </w:rPr>
        <w:t xml:space="preserve"> или </w:t>
      </w:r>
      <w:r w:rsidRPr="00D31B5A">
        <w:rPr>
          <w:rFonts w:ascii="Times New Roman" w:hAnsi="Times New Roman" w:cs="Times New Roman"/>
        </w:rPr>
        <w:t>инострани труст који врши обуставу у складу са релевантним прописима Трезора САД;</w:t>
      </w:r>
    </w:p>
    <w:p w:rsidR="004245D0" w:rsidRPr="00D31B5A" w:rsidRDefault="004245D0" w:rsidP="004245D0">
      <w:pPr>
        <w:ind w:left="1080"/>
        <w:jc w:val="both"/>
        <w:rPr>
          <w:rFonts w:ascii="Times New Roman" w:hAnsi="Times New Roman" w:cs="Times New Roman"/>
        </w:rPr>
      </w:pPr>
    </w:p>
    <w:p w:rsidR="004245D0" w:rsidRPr="00D31B5A" w:rsidRDefault="004245D0" w:rsidP="004245D0">
      <w:pPr>
        <w:numPr>
          <w:ilvl w:val="0"/>
          <w:numId w:val="39"/>
        </w:numPr>
        <w:spacing w:after="0" w:line="240" w:lineRule="auto"/>
        <w:jc w:val="both"/>
        <w:rPr>
          <w:rFonts w:ascii="Times New Roman" w:hAnsi="Times New Roman" w:cs="Times New Roman"/>
        </w:rPr>
      </w:pPr>
      <w:r w:rsidRPr="00D31B5A">
        <w:rPr>
          <w:rFonts w:ascii="Times New Roman" w:hAnsi="Times New Roman" w:cs="Times New Roman"/>
        </w:rPr>
        <w:t>Спонзорски субјекат је финансијска институција САД која извештава, Извештајни Модел 1 ФФИ, или ФФИ која учествује, овлашћена да делује у име финансијске институције (у својству професионалног менаџера, повереника, или руководећег партнера), а која је сагласна да спроводи, у име финансијске институције, дужну пажњу, обустављање, извештавање и друге обавезе које би Финансијска институција била обавезна да обавља да је Финансијска институција Србије која извештава;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9"/>
        </w:numPr>
        <w:spacing w:after="0" w:line="240" w:lineRule="auto"/>
        <w:jc w:val="both"/>
        <w:rPr>
          <w:rFonts w:ascii="Times New Roman" w:hAnsi="Times New Roman" w:cs="Times New Roman"/>
        </w:rPr>
      </w:pPr>
      <w:r w:rsidRPr="00D31B5A">
        <w:rPr>
          <w:rFonts w:ascii="Times New Roman" w:hAnsi="Times New Roman" w:cs="Times New Roman"/>
        </w:rPr>
        <w:t>Финансијска институција се не ангажује као инвестициони инструмент неповезаних лица;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9"/>
        </w:numPr>
        <w:spacing w:after="0" w:line="240" w:lineRule="auto"/>
        <w:jc w:val="both"/>
        <w:rPr>
          <w:rFonts w:ascii="Times New Roman" w:hAnsi="Times New Roman" w:cs="Times New Roman"/>
        </w:rPr>
      </w:pPr>
      <w:r w:rsidRPr="00D31B5A">
        <w:rPr>
          <w:rFonts w:ascii="Times New Roman" w:hAnsi="Times New Roman" w:cs="Times New Roman"/>
        </w:rPr>
        <w:t xml:space="preserve">Двадесет или мање појединаца власници су свих дужничких и Власничких учешћа у Финансијској институцији (занемарујући дужничка учешћа у власништву ФФИ која учествује и усаглашене ФФИ, као и Власничка учешћа у субјекту, уколико тај </w:t>
      </w:r>
      <w:r w:rsidRPr="00D31B5A">
        <w:rPr>
          <w:rFonts w:ascii="Times New Roman" w:hAnsi="Times New Roman" w:cs="Times New Roman"/>
        </w:rPr>
        <w:lastRenderedPageBreak/>
        <w:t>субјекат поседује 100 процената власничких учешћа у Финансијској институцији, а сам је спонзорисана Финансијска институција, описана у овом ставу Ц); 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39"/>
        </w:numPr>
        <w:spacing w:after="0" w:line="240" w:lineRule="auto"/>
        <w:jc w:val="both"/>
        <w:rPr>
          <w:rFonts w:ascii="Times New Roman" w:hAnsi="Times New Roman" w:cs="Times New Roman"/>
        </w:rPr>
      </w:pPr>
      <w:r w:rsidRPr="00D31B5A">
        <w:rPr>
          <w:rFonts w:ascii="Times New Roman" w:hAnsi="Times New Roman" w:cs="Times New Roman"/>
        </w:rPr>
        <w:t>Спонзорски субјекат испуњава следеће захтеве:</w:t>
      </w:r>
    </w:p>
    <w:p w:rsidR="004245D0" w:rsidRPr="00D31B5A" w:rsidRDefault="004245D0" w:rsidP="004245D0">
      <w:pPr>
        <w:jc w:val="both"/>
        <w:rPr>
          <w:rFonts w:ascii="Times New Roman" w:hAnsi="Times New Roman" w:cs="Times New Roman"/>
        </w:rPr>
      </w:pPr>
    </w:p>
    <w:p w:rsidR="004245D0" w:rsidRPr="00D31B5A" w:rsidRDefault="004245D0" w:rsidP="004245D0">
      <w:pPr>
        <w:ind w:left="1800"/>
        <w:jc w:val="both"/>
        <w:rPr>
          <w:rFonts w:ascii="Times New Roman" w:hAnsi="Times New Roman" w:cs="Times New Roman"/>
        </w:rPr>
      </w:pPr>
      <w:r w:rsidRPr="00D31B5A">
        <w:rPr>
          <w:rFonts w:ascii="Times New Roman" w:hAnsi="Times New Roman" w:cs="Times New Roman"/>
        </w:rPr>
        <w:t xml:space="preserve">а) Спонзорски субјекат је регистрован као спонзорски субјекат код ИРС на ИРС ФАТКА регистрационој интернет </w:t>
      </w:r>
      <w:proofErr w:type="gramStart"/>
      <w:r w:rsidRPr="00D31B5A">
        <w:rPr>
          <w:rFonts w:ascii="Times New Roman" w:hAnsi="Times New Roman" w:cs="Times New Roman"/>
        </w:rPr>
        <w:t>страници ;</w:t>
      </w:r>
      <w:proofErr w:type="gramEnd"/>
    </w:p>
    <w:p w:rsidR="004245D0" w:rsidRPr="00D31B5A" w:rsidRDefault="004245D0" w:rsidP="004245D0">
      <w:pPr>
        <w:ind w:left="1800"/>
        <w:jc w:val="both"/>
        <w:rPr>
          <w:rFonts w:ascii="Times New Roman" w:hAnsi="Times New Roman" w:cs="Times New Roman"/>
        </w:rPr>
      </w:pPr>
    </w:p>
    <w:p w:rsidR="004245D0" w:rsidRPr="00D31B5A" w:rsidRDefault="004245D0" w:rsidP="004245D0">
      <w:pPr>
        <w:ind w:left="1800"/>
        <w:jc w:val="both"/>
        <w:rPr>
          <w:rFonts w:ascii="Times New Roman" w:hAnsi="Times New Roman" w:cs="Times New Roman"/>
        </w:rPr>
      </w:pPr>
      <w:r w:rsidRPr="00D31B5A">
        <w:rPr>
          <w:rFonts w:ascii="Times New Roman" w:hAnsi="Times New Roman" w:cs="Times New Roman"/>
        </w:rPr>
        <w:t>б) Спонзорски субјекат је сагласан да спроводи, у име Финансијске институције, сву дужну пажњу, обустављање, извештавање и друге обавезе које би Финансијска институција морала да обавља уколико јесте Финансијска институција Србије која извештава, и задржава и чува документацију сакупљену у вези са Финансијском институцијом у периоду од шест година;</w:t>
      </w:r>
    </w:p>
    <w:p w:rsidR="004245D0" w:rsidRPr="00D31B5A" w:rsidRDefault="004245D0" w:rsidP="004245D0">
      <w:pPr>
        <w:jc w:val="both"/>
        <w:rPr>
          <w:rFonts w:ascii="Times New Roman" w:hAnsi="Times New Roman" w:cs="Times New Roman"/>
        </w:rPr>
      </w:pPr>
    </w:p>
    <w:p w:rsidR="004245D0" w:rsidRPr="00D31B5A" w:rsidRDefault="004245D0" w:rsidP="004245D0">
      <w:pPr>
        <w:ind w:left="1800"/>
        <w:jc w:val="both"/>
        <w:rPr>
          <w:rFonts w:ascii="Times New Roman" w:hAnsi="Times New Roman" w:cs="Times New Roman"/>
        </w:rPr>
      </w:pPr>
      <w:r w:rsidRPr="00D31B5A">
        <w:rPr>
          <w:rFonts w:ascii="Times New Roman" w:hAnsi="Times New Roman" w:cs="Times New Roman"/>
        </w:rPr>
        <w:t>в) Спонзорски субјекат идентификује Финансијску институцију у свим извештавањима која се обављају у име Финансијске институције; и</w:t>
      </w:r>
    </w:p>
    <w:p w:rsidR="004245D0" w:rsidRPr="00D31B5A" w:rsidRDefault="004245D0" w:rsidP="004245D0">
      <w:pPr>
        <w:jc w:val="both"/>
        <w:rPr>
          <w:rFonts w:ascii="Times New Roman" w:hAnsi="Times New Roman" w:cs="Times New Roman"/>
        </w:rPr>
      </w:pPr>
    </w:p>
    <w:p w:rsidR="004245D0" w:rsidRPr="00D31B5A" w:rsidRDefault="004245D0" w:rsidP="004245D0">
      <w:pPr>
        <w:ind w:left="1800"/>
        <w:jc w:val="both"/>
        <w:rPr>
          <w:rFonts w:ascii="Times New Roman" w:hAnsi="Times New Roman" w:cs="Times New Roman"/>
        </w:rPr>
      </w:pPr>
      <w:r w:rsidRPr="00D31B5A">
        <w:rPr>
          <w:rFonts w:ascii="Times New Roman" w:hAnsi="Times New Roman" w:cs="Times New Roman"/>
        </w:rPr>
        <w:t>г) Спонзорском субјекту статус спонзора није опозван.</w:t>
      </w:r>
    </w:p>
    <w:p w:rsidR="004245D0" w:rsidRPr="00D31B5A" w:rsidRDefault="004245D0" w:rsidP="004245D0">
      <w:pPr>
        <w:jc w:val="both"/>
        <w:rPr>
          <w:rFonts w:ascii="Times New Roman" w:hAnsi="Times New Roman" w:cs="Times New Roman"/>
        </w:rPr>
      </w:pPr>
    </w:p>
    <w:p w:rsidR="004245D0" w:rsidRPr="00D31B5A" w:rsidRDefault="004245D0" w:rsidP="004245D0">
      <w:pPr>
        <w:ind w:left="1440"/>
        <w:jc w:val="both"/>
        <w:rPr>
          <w:rFonts w:ascii="Times New Roman" w:hAnsi="Times New Roman" w:cs="Times New Roman"/>
        </w:rPr>
      </w:pPr>
      <w:r w:rsidRPr="00D31B5A">
        <w:rPr>
          <w:rFonts w:ascii="Times New Roman" w:hAnsi="Times New Roman" w:cs="Times New Roman"/>
          <w:b/>
          <w:u w:val="single"/>
        </w:rPr>
        <w:t xml:space="preserve">Г. Инвестициони саветници и Инвестициони менаџери. </w:t>
      </w:r>
      <w:r w:rsidRPr="00D31B5A">
        <w:rPr>
          <w:rFonts w:ascii="Times New Roman" w:hAnsi="Times New Roman" w:cs="Times New Roman"/>
        </w:rPr>
        <w:t>Инвестициони субјекат основан у Србији, а који је Финансијска институција искључиво зато што (1) пружа инвестициони савет, као и делује у име, или (2) управља портфолијима за рачун и делује у име клијента у сврху инвестирања, управљања, или руковођења средствима депонованим на име клијента код Финансијске институције, која није Финансијска институција која не учествује.</w:t>
      </w:r>
    </w:p>
    <w:p w:rsidR="004245D0" w:rsidRPr="00D31B5A" w:rsidRDefault="004245D0" w:rsidP="004245D0">
      <w:pPr>
        <w:jc w:val="both"/>
        <w:rPr>
          <w:rFonts w:ascii="Times New Roman" w:hAnsi="Times New Roman" w:cs="Times New Roman"/>
        </w:rPr>
      </w:pPr>
    </w:p>
    <w:p w:rsidR="004245D0" w:rsidRPr="00D31B5A" w:rsidRDefault="004245D0" w:rsidP="004245D0">
      <w:pPr>
        <w:ind w:left="1440"/>
        <w:jc w:val="both"/>
        <w:rPr>
          <w:rFonts w:ascii="Times New Roman" w:hAnsi="Times New Roman" w:cs="Times New Roman"/>
        </w:rPr>
      </w:pPr>
      <w:r w:rsidRPr="00D31B5A">
        <w:rPr>
          <w:rFonts w:ascii="Times New Roman" w:hAnsi="Times New Roman" w:cs="Times New Roman"/>
          <w:b/>
          <w:u w:val="single"/>
        </w:rPr>
        <w:t xml:space="preserve">Д. Колективни инвестициони инструмент. </w:t>
      </w:r>
      <w:r w:rsidRPr="00D31B5A">
        <w:rPr>
          <w:rFonts w:ascii="Times New Roman" w:hAnsi="Times New Roman" w:cs="Times New Roman"/>
        </w:rPr>
        <w:t xml:space="preserve">Инвестициони ентитет, основан у Србији и регулисан као колективни инвестициони инструмент, под условом да целокупно учешће у колективном инвестиционом инструменту (укључујући и дужничко учешће веће од УСД 50.000) држе, непосредно или путем једног или више изузетих крајњих корисника, Активне НФФЕ, описане у ставу </w:t>
      </w:r>
      <w:proofErr w:type="gramStart"/>
      <w:r w:rsidRPr="00D31B5A">
        <w:rPr>
          <w:rFonts w:ascii="Times New Roman" w:hAnsi="Times New Roman" w:cs="Times New Roman"/>
        </w:rPr>
        <w:t>Б(</w:t>
      </w:r>
      <w:proofErr w:type="gramEnd"/>
      <w:r w:rsidRPr="00D31B5A">
        <w:rPr>
          <w:rFonts w:ascii="Times New Roman" w:hAnsi="Times New Roman" w:cs="Times New Roman"/>
        </w:rPr>
        <w:t>4) члана VI Анекса I, Лица из САД која нису Одређена лица из САД, или Финансијске институције које нису финансијске институције које не учествују.</w:t>
      </w:r>
    </w:p>
    <w:p w:rsidR="004245D0" w:rsidRPr="00D31B5A" w:rsidRDefault="004245D0" w:rsidP="004245D0">
      <w:pPr>
        <w:jc w:val="both"/>
        <w:rPr>
          <w:rFonts w:ascii="Times New Roman" w:hAnsi="Times New Roman" w:cs="Times New Roman"/>
        </w:rPr>
      </w:pPr>
    </w:p>
    <w:p w:rsidR="004245D0" w:rsidRPr="00D31B5A" w:rsidRDefault="004245D0" w:rsidP="004245D0">
      <w:pPr>
        <w:ind w:left="1440"/>
        <w:jc w:val="both"/>
        <w:rPr>
          <w:rFonts w:ascii="Times New Roman" w:hAnsi="Times New Roman" w:cs="Times New Roman"/>
        </w:rPr>
      </w:pPr>
      <w:r w:rsidRPr="00D31B5A">
        <w:rPr>
          <w:rFonts w:ascii="Times New Roman" w:hAnsi="Times New Roman" w:cs="Times New Roman"/>
          <w:b/>
          <w:u w:val="single"/>
        </w:rPr>
        <w:t xml:space="preserve">Ђ. Посебна правила. </w:t>
      </w:r>
      <w:r w:rsidRPr="00D31B5A">
        <w:rPr>
          <w:rFonts w:ascii="Times New Roman" w:hAnsi="Times New Roman" w:cs="Times New Roman"/>
        </w:rPr>
        <w:t>Следећа правила примењиваће се на Инвестициони субјекат:</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40"/>
        </w:numPr>
        <w:spacing w:after="0" w:line="240" w:lineRule="auto"/>
        <w:jc w:val="both"/>
        <w:rPr>
          <w:rFonts w:ascii="Times New Roman" w:hAnsi="Times New Roman" w:cs="Times New Roman"/>
        </w:rPr>
      </w:pPr>
      <w:r w:rsidRPr="00D31B5A">
        <w:rPr>
          <w:rFonts w:ascii="Times New Roman" w:hAnsi="Times New Roman" w:cs="Times New Roman"/>
        </w:rPr>
        <w:t>У односу на учешће у Инвестиционом ентитету, који је колективни инвестициони инструмент, описан у ставу Е овог члана, обавезе извештавања сваког Инвестиционог субјекта (оних који нису Финансијска институција путем које се држи учешће у колективном инвестиционом инструменту) сматраће се да су испуњене.</w:t>
      </w:r>
    </w:p>
    <w:p w:rsidR="004245D0" w:rsidRPr="00D31B5A" w:rsidRDefault="004245D0" w:rsidP="004245D0">
      <w:pPr>
        <w:ind w:left="1080"/>
        <w:jc w:val="both"/>
        <w:rPr>
          <w:rFonts w:ascii="Times New Roman" w:hAnsi="Times New Roman" w:cs="Times New Roman"/>
        </w:rPr>
      </w:pPr>
    </w:p>
    <w:p w:rsidR="004245D0" w:rsidRPr="00D31B5A" w:rsidRDefault="004245D0" w:rsidP="004245D0">
      <w:pPr>
        <w:numPr>
          <w:ilvl w:val="0"/>
          <w:numId w:val="40"/>
        </w:numPr>
        <w:spacing w:after="0" w:line="240" w:lineRule="auto"/>
        <w:jc w:val="both"/>
        <w:rPr>
          <w:rFonts w:ascii="Times New Roman" w:hAnsi="Times New Roman" w:cs="Times New Roman"/>
        </w:rPr>
      </w:pPr>
      <w:r w:rsidRPr="00D31B5A">
        <w:rPr>
          <w:rFonts w:ascii="Times New Roman" w:hAnsi="Times New Roman" w:cs="Times New Roman"/>
        </w:rPr>
        <w:t>У односу на учешће у:</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40"/>
        </w:numPr>
        <w:spacing w:after="0" w:line="240" w:lineRule="auto"/>
        <w:jc w:val="both"/>
        <w:rPr>
          <w:rFonts w:ascii="Times New Roman" w:hAnsi="Times New Roman" w:cs="Times New Roman"/>
        </w:rPr>
      </w:pPr>
      <w:r w:rsidRPr="00D31B5A">
        <w:rPr>
          <w:rFonts w:ascii="Times New Roman" w:hAnsi="Times New Roman" w:cs="Times New Roman"/>
        </w:rPr>
        <w:t xml:space="preserve">Инвестиционом субјекту, основаном у Партнерској јурисдикцији, који је регулисан као колективни инвестициони инструмент, чија учешћа (укључујући дужничка учешћа која прелазе УСД 50.000) држе непосредно, или кроз једног или више крајњих корисника, Активне НФФЕ, описане у ставу Б(4) члана VI Анекса I, Лица из САД, која нису Одређена лица из САД, или Финансијске институције које нису финансијске институције које не учествују; или </w:t>
      </w:r>
    </w:p>
    <w:p w:rsidR="004245D0" w:rsidRPr="00D31B5A" w:rsidRDefault="004245D0" w:rsidP="004245D0">
      <w:pPr>
        <w:jc w:val="both"/>
        <w:rPr>
          <w:rFonts w:ascii="Times New Roman" w:hAnsi="Times New Roman" w:cs="Times New Roman"/>
        </w:rPr>
      </w:pPr>
    </w:p>
    <w:p w:rsidR="004245D0" w:rsidRPr="00D31B5A" w:rsidRDefault="004245D0" w:rsidP="004245D0">
      <w:pPr>
        <w:ind w:left="2160" w:hanging="317"/>
        <w:jc w:val="both"/>
        <w:rPr>
          <w:rFonts w:ascii="Times New Roman" w:hAnsi="Times New Roman" w:cs="Times New Roman"/>
        </w:rPr>
      </w:pPr>
      <w:r w:rsidRPr="00D31B5A">
        <w:rPr>
          <w:rFonts w:ascii="Times New Roman" w:hAnsi="Times New Roman" w:cs="Times New Roman"/>
        </w:rPr>
        <w:t>б) Инвестиционом ентитету, који је квалификован као колективни инвестициони инструмент у складу са релевантним прописима Трезора САД-а;</w:t>
      </w:r>
    </w:p>
    <w:p w:rsidR="004245D0" w:rsidRPr="00D31B5A" w:rsidRDefault="004245D0" w:rsidP="004245D0">
      <w:pPr>
        <w:jc w:val="both"/>
        <w:rPr>
          <w:rFonts w:ascii="Times New Roman" w:hAnsi="Times New Roman" w:cs="Times New Roman"/>
        </w:rPr>
      </w:pPr>
    </w:p>
    <w:p w:rsidR="004245D0" w:rsidRPr="00D31B5A" w:rsidRDefault="004245D0" w:rsidP="004245D0">
      <w:pPr>
        <w:ind w:left="1800"/>
        <w:jc w:val="both"/>
        <w:rPr>
          <w:rFonts w:ascii="Times New Roman" w:hAnsi="Times New Roman" w:cs="Times New Roman"/>
        </w:rPr>
      </w:pPr>
      <w:proofErr w:type="gramStart"/>
      <w:r w:rsidRPr="00D31B5A">
        <w:rPr>
          <w:rFonts w:ascii="Times New Roman" w:hAnsi="Times New Roman" w:cs="Times New Roman"/>
        </w:rPr>
        <w:t>обавеза</w:t>
      </w:r>
      <w:proofErr w:type="gramEnd"/>
      <w:r w:rsidRPr="00D31B5A">
        <w:rPr>
          <w:rFonts w:ascii="Times New Roman" w:hAnsi="Times New Roman" w:cs="Times New Roman"/>
        </w:rPr>
        <w:t xml:space="preserve"> извештавања било ког Инвестиционог ентитата, који је Финансијска институција Србије (осим Финансијске институције кроз коју се држи учешће у колективном инвестиционом интрументу) сматраће се да је испуњена.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40"/>
        </w:numPr>
        <w:spacing w:after="0" w:line="240" w:lineRule="auto"/>
        <w:jc w:val="both"/>
        <w:rPr>
          <w:rFonts w:ascii="Times New Roman" w:hAnsi="Times New Roman" w:cs="Times New Roman"/>
        </w:rPr>
      </w:pPr>
      <w:r w:rsidRPr="00D31B5A">
        <w:rPr>
          <w:rFonts w:ascii="Times New Roman" w:hAnsi="Times New Roman" w:cs="Times New Roman"/>
        </w:rPr>
        <w:t xml:space="preserve">У односу на учешћа у Инвестиционом ентитету, основаном у Србији, а који није описан у ставу Д или ставу Ђ (2) овог члана, у складу са ставом 4 члана 5 Споразума, обавезе извештавања свих других Инвестиционих ентитета, у погледу таквих учешћа, сматраће се испуњеним уколико су информације захтеване за извештавање од првопоменутог Инвестиционог ентитета, у складу са одредбама Споразума у односу на таква учешћа, пријављене од тог Инвестиционог ентитета, или другог лица. </w:t>
      </w:r>
    </w:p>
    <w:p w:rsidR="004245D0" w:rsidRPr="00D31B5A" w:rsidRDefault="004245D0" w:rsidP="004245D0">
      <w:pPr>
        <w:ind w:left="1080"/>
        <w:jc w:val="both"/>
        <w:rPr>
          <w:rFonts w:ascii="Times New Roman" w:hAnsi="Times New Roman" w:cs="Times New Roman"/>
        </w:rPr>
      </w:pPr>
    </w:p>
    <w:p w:rsidR="004245D0" w:rsidRPr="00D31B5A" w:rsidRDefault="004245D0" w:rsidP="004245D0">
      <w:pPr>
        <w:numPr>
          <w:ilvl w:val="0"/>
          <w:numId w:val="40"/>
        </w:numPr>
        <w:spacing w:after="0" w:line="240" w:lineRule="auto"/>
        <w:jc w:val="both"/>
        <w:rPr>
          <w:rFonts w:ascii="Times New Roman" w:hAnsi="Times New Roman" w:cs="Times New Roman"/>
        </w:rPr>
      </w:pPr>
      <w:r w:rsidRPr="00D31B5A">
        <w:rPr>
          <w:rFonts w:ascii="Times New Roman" w:hAnsi="Times New Roman" w:cs="Times New Roman"/>
        </w:rPr>
        <w:t>Инвестициони ентитет, основан у Србији и регулисан као колективни инвестициони инструмент, неће бити искључен из квалификације у складу са ставом Д, или ставом Ђ(2) овог члана, или на неки други начин, као усаглашена ФФИ, искључиво зато што је колективни инвестициони инструмент емитовао физичке акције на доносиоца, под условом:</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40"/>
        </w:numPr>
        <w:spacing w:after="0" w:line="240" w:lineRule="auto"/>
        <w:jc w:val="both"/>
        <w:rPr>
          <w:rFonts w:ascii="Times New Roman" w:hAnsi="Times New Roman" w:cs="Times New Roman"/>
        </w:rPr>
      </w:pPr>
      <w:r w:rsidRPr="00D31B5A">
        <w:rPr>
          <w:rFonts w:ascii="Times New Roman" w:hAnsi="Times New Roman" w:cs="Times New Roman"/>
        </w:rPr>
        <w:t xml:space="preserve">Да колективни инвестициони инструмент није емитовао и не емитује било какве физичке акције на доносиоца након 31. </w:t>
      </w:r>
      <w:proofErr w:type="gramStart"/>
      <w:r w:rsidRPr="00D31B5A">
        <w:rPr>
          <w:rFonts w:ascii="Times New Roman" w:hAnsi="Times New Roman" w:cs="Times New Roman"/>
        </w:rPr>
        <w:t>децембра</w:t>
      </w:r>
      <w:proofErr w:type="gramEnd"/>
      <w:r w:rsidRPr="00D31B5A">
        <w:rPr>
          <w:rFonts w:ascii="Times New Roman" w:hAnsi="Times New Roman" w:cs="Times New Roman"/>
        </w:rPr>
        <w:t xml:space="preserve"> 2012. године;</w:t>
      </w:r>
    </w:p>
    <w:p w:rsidR="004245D0" w:rsidRPr="00D31B5A" w:rsidRDefault="004245D0" w:rsidP="004245D0">
      <w:pPr>
        <w:ind w:left="1800"/>
        <w:jc w:val="both"/>
        <w:rPr>
          <w:rFonts w:ascii="Times New Roman" w:hAnsi="Times New Roman" w:cs="Times New Roman"/>
        </w:rPr>
      </w:pPr>
    </w:p>
    <w:p w:rsidR="004245D0" w:rsidRPr="00D31B5A" w:rsidRDefault="004245D0" w:rsidP="004245D0">
      <w:pPr>
        <w:ind w:left="2160" w:hanging="317"/>
        <w:jc w:val="both"/>
        <w:rPr>
          <w:rFonts w:ascii="Times New Roman" w:hAnsi="Times New Roman" w:cs="Times New Roman"/>
        </w:rPr>
      </w:pPr>
      <w:r w:rsidRPr="00D31B5A">
        <w:rPr>
          <w:rFonts w:ascii="Times New Roman" w:hAnsi="Times New Roman" w:cs="Times New Roman"/>
        </w:rPr>
        <w:t>б) Да колективни инвестициони инструмент повуче све такве акције након откупа;</w:t>
      </w:r>
    </w:p>
    <w:p w:rsidR="004245D0" w:rsidRPr="00D31B5A" w:rsidRDefault="004245D0" w:rsidP="004245D0">
      <w:pPr>
        <w:jc w:val="both"/>
        <w:rPr>
          <w:rFonts w:ascii="Times New Roman" w:hAnsi="Times New Roman" w:cs="Times New Roman"/>
        </w:rPr>
      </w:pPr>
    </w:p>
    <w:p w:rsidR="004245D0" w:rsidRPr="00D31B5A" w:rsidRDefault="004245D0" w:rsidP="004245D0">
      <w:pPr>
        <w:ind w:left="1843"/>
        <w:jc w:val="both"/>
        <w:rPr>
          <w:rFonts w:ascii="Times New Roman" w:hAnsi="Times New Roman" w:cs="Times New Roman"/>
        </w:rPr>
      </w:pPr>
      <w:r w:rsidRPr="00D31B5A">
        <w:rPr>
          <w:rFonts w:ascii="Times New Roman" w:hAnsi="Times New Roman" w:cs="Times New Roman"/>
        </w:rPr>
        <w:t>в) Да колективни инвестициони инструмент (или Извештајна финансијска институција Србије) спроводи процедуре дужне пажње, наведене у Анексу I и пријављује било коју информацију прописану за извештавање у вези са свим таквим акцијама када су такве акције понуђене за откуп, или друга плаћања; и</w:t>
      </w:r>
    </w:p>
    <w:p w:rsidR="004245D0" w:rsidRPr="00D31B5A" w:rsidRDefault="004245D0" w:rsidP="004245D0">
      <w:pPr>
        <w:jc w:val="both"/>
        <w:rPr>
          <w:rFonts w:ascii="Times New Roman" w:hAnsi="Times New Roman" w:cs="Times New Roman"/>
        </w:rPr>
      </w:pPr>
    </w:p>
    <w:p w:rsidR="004245D0" w:rsidRPr="00D31B5A" w:rsidRDefault="004245D0" w:rsidP="004245D0">
      <w:pPr>
        <w:ind w:left="1843"/>
        <w:jc w:val="both"/>
        <w:rPr>
          <w:rFonts w:ascii="Times New Roman" w:hAnsi="Times New Roman" w:cs="Times New Roman"/>
        </w:rPr>
      </w:pPr>
      <w:r w:rsidRPr="00D31B5A">
        <w:rPr>
          <w:rFonts w:ascii="Times New Roman" w:hAnsi="Times New Roman" w:cs="Times New Roman"/>
        </w:rPr>
        <w:t xml:space="preserve">г) Да је колективни инвестициони инструмент успоставио политике и процедуре како би осигурао да су такве акције откупљене или повучене што је пре могуће, а у сваком случају пре 1. </w:t>
      </w:r>
      <w:proofErr w:type="gramStart"/>
      <w:r w:rsidRPr="00D31B5A">
        <w:rPr>
          <w:rFonts w:ascii="Times New Roman" w:hAnsi="Times New Roman" w:cs="Times New Roman"/>
        </w:rPr>
        <w:t>јануара</w:t>
      </w:r>
      <w:proofErr w:type="gramEnd"/>
      <w:r w:rsidRPr="00D31B5A">
        <w:rPr>
          <w:rFonts w:ascii="Times New Roman" w:hAnsi="Times New Roman" w:cs="Times New Roman"/>
        </w:rPr>
        <w:t xml:space="preserve"> 2017. </w:t>
      </w:r>
      <w:proofErr w:type="gramStart"/>
      <w:r w:rsidRPr="00D31B5A">
        <w:rPr>
          <w:rFonts w:ascii="Times New Roman" w:hAnsi="Times New Roman" w:cs="Times New Roman"/>
        </w:rPr>
        <w:t>године</w:t>
      </w:r>
      <w:proofErr w:type="gramEnd"/>
      <w:r w:rsidRPr="00D31B5A">
        <w:rPr>
          <w:rFonts w:ascii="Times New Roman" w:hAnsi="Times New Roman" w:cs="Times New Roman"/>
        </w:rPr>
        <w:t>.</w:t>
      </w:r>
    </w:p>
    <w:p w:rsidR="004245D0" w:rsidRPr="00D31B5A" w:rsidRDefault="004245D0" w:rsidP="004245D0">
      <w:pPr>
        <w:jc w:val="both"/>
        <w:rPr>
          <w:rFonts w:ascii="Times New Roman" w:hAnsi="Times New Roman" w:cs="Times New Roman"/>
        </w:rPr>
      </w:pPr>
    </w:p>
    <w:p w:rsidR="004245D0" w:rsidRPr="00D31B5A" w:rsidRDefault="004245D0" w:rsidP="004245D0">
      <w:pPr>
        <w:ind w:left="2160"/>
        <w:jc w:val="both"/>
        <w:rPr>
          <w:rFonts w:ascii="Times New Roman" w:hAnsi="Times New Roman" w:cs="Times New Roman"/>
        </w:rPr>
      </w:pPr>
    </w:p>
    <w:p w:rsidR="004245D0" w:rsidRPr="00D31B5A" w:rsidRDefault="004245D0" w:rsidP="004245D0">
      <w:pPr>
        <w:numPr>
          <w:ilvl w:val="0"/>
          <w:numId w:val="30"/>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Рачуни који су искључени из Финансијских рачуна. </w:t>
      </w:r>
      <w:r w:rsidRPr="00D31B5A">
        <w:rPr>
          <w:rFonts w:ascii="Times New Roman" w:hAnsi="Times New Roman" w:cs="Times New Roman"/>
        </w:rPr>
        <w:t xml:space="preserve">Следећи рачуни ће бити искључени из дефиниције Финансијских рачуна, те се тако неће сматрати да су Рачуни који подлежу извештавању САД-у. </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30"/>
        </w:numPr>
        <w:spacing w:after="0" w:line="240" w:lineRule="auto"/>
        <w:jc w:val="both"/>
        <w:rPr>
          <w:rFonts w:ascii="Times New Roman" w:hAnsi="Times New Roman" w:cs="Times New Roman"/>
        </w:rPr>
      </w:pPr>
      <w:r w:rsidRPr="00D31B5A">
        <w:rPr>
          <w:rFonts w:ascii="Times New Roman" w:hAnsi="Times New Roman" w:cs="Times New Roman"/>
          <w:b/>
          <w:u w:val="single"/>
        </w:rPr>
        <w:t>Одређени штедни рачуни.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41"/>
        </w:numPr>
        <w:spacing w:after="0" w:line="240" w:lineRule="auto"/>
        <w:jc w:val="both"/>
        <w:rPr>
          <w:rFonts w:ascii="Times New Roman" w:hAnsi="Times New Roman" w:cs="Times New Roman"/>
        </w:rPr>
      </w:pPr>
      <w:r w:rsidRPr="00D31B5A">
        <w:rPr>
          <w:rFonts w:ascii="Times New Roman" w:hAnsi="Times New Roman" w:cs="Times New Roman"/>
          <w:u w:val="single"/>
        </w:rPr>
        <w:t xml:space="preserve">Пензијски рачун. </w:t>
      </w:r>
      <w:r w:rsidRPr="00D31B5A">
        <w:rPr>
          <w:rFonts w:ascii="Times New Roman" w:hAnsi="Times New Roman" w:cs="Times New Roman"/>
        </w:rPr>
        <w:t>Пензијски рачун, који се води у Србији и који задовољава следеће услове по законима Србије: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41"/>
        </w:numPr>
        <w:spacing w:after="0" w:line="240" w:lineRule="auto"/>
        <w:jc w:val="both"/>
        <w:rPr>
          <w:rFonts w:ascii="Times New Roman" w:hAnsi="Times New Roman" w:cs="Times New Roman"/>
        </w:rPr>
      </w:pPr>
      <w:r w:rsidRPr="00D31B5A">
        <w:rPr>
          <w:rFonts w:ascii="Times New Roman" w:hAnsi="Times New Roman" w:cs="Times New Roman"/>
        </w:rPr>
        <w:t xml:space="preserve">Рачун је регулисан као лични пензијски рачун, или је део регистрованог или регулисаног пензијског плана за пружање пензија или пензијских накнада (укључујући инвалиднину и накнаду за случај смрти); </w:t>
      </w:r>
    </w:p>
    <w:p w:rsidR="004245D0" w:rsidRPr="00D31B5A" w:rsidRDefault="004245D0" w:rsidP="004245D0">
      <w:pPr>
        <w:ind w:left="1800"/>
        <w:jc w:val="both"/>
        <w:rPr>
          <w:rFonts w:ascii="Times New Roman" w:hAnsi="Times New Roman" w:cs="Times New Roman"/>
        </w:rPr>
      </w:pPr>
    </w:p>
    <w:p w:rsidR="004245D0" w:rsidRPr="00D31B5A" w:rsidRDefault="004245D0" w:rsidP="004245D0">
      <w:pPr>
        <w:ind w:left="1985" w:hanging="142"/>
        <w:jc w:val="both"/>
        <w:rPr>
          <w:rFonts w:ascii="Times New Roman" w:hAnsi="Times New Roman" w:cs="Times New Roman"/>
        </w:rPr>
      </w:pPr>
      <w:r w:rsidRPr="00D31B5A">
        <w:rPr>
          <w:rFonts w:ascii="Times New Roman" w:hAnsi="Times New Roman" w:cs="Times New Roman"/>
        </w:rPr>
        <w:t>б) Рачун има пореске олакшице (тј. доприноси рачуну, који би иначе били предмет опорезивања по законима Србије, одбијају се или искључују из бруто прихода власника рачуна, или се опорезују по нижој стопи, или се опорезивање инвестиционог прихода са рачуна одлаже, или опорезује по нижој пореској стопи);</w:t>
      </w:r>
    </w:p>
    <w:p w:rsidR="004245D0" w:rsidRPr="00D31B5A" w:rsidRDefault="004245D0" w:rsidP="004245D0">
      <w:pPr>
        <w:ind w:left="1985" w:hanging="142"/>
        <w:jc w:val="both"/>
        <w:rPr>
          <w:rFonts w:ascii="Times New Roman" w:hAnsi="Times New Roman" w:cs="Times New Roman"/>
        </w:rPr>
      </w:pPr>
    </w:p>
    <w:p w:rsidR="004245D0" w:rsidRPr="00D31B5A" w:rsidRDefault="004245D0" w:rsidP="004245D0">
      <w:pPr>
        <w:ind w:left="1843"/>
        <w:jc w:val="both"/>
        <w:rPr>
          <w:rFonts w:ascii="Times New Roman" w:hAnsi="Times New Roman" w:cs="Times New Roman"/>
        </w:rPr>
      </w:pPr>
      <w:r w:rsidRPr="00D31B5A">
        <w:rPr>
          <w:rFonts w:ascii="Times New Roman" w:hAnsi="Times New Roman" w:cs="Times New Roman"/>
        </w:rPr>
        <w:t>в) Обавезно је годишње информационо извештавање пореским властима Србије у односу на рачун;</w:t>
      </w:r>
    </w:p>
    <w:p w:rsidR="004245D0" w:rsidRPr="00D31B5A" w:rsidRDefault="004245D0" w:rsidP="004245D0">
      <w:pPr>
        <w:jc w:val="both"/>
        <w:rPr>
          <w:rFonts w:ascii="Times New Roman" w:hAnsi="Times New Roman" w:cs="Times New Roman"/>
        </w:rPr>
      </w:pPr>
    </w:p>
    <w:p w:rsidR="004245D0" w:rsidRPr="00D31B5A" w:rsidRDefault="004245D0" w:rsidP="004245D0">
      <w:pPr>
        <w:ind w:left="2160" w:hanging="317"/>
        <w:jc w:val="both"/>
        <w:rPr>
          <w:rFonts w:ascii="Times New Roman" w:hAnsi="Times New Roman" w:cs="Times New Roman"/>
        </w:rPr>
      </w:pPr>
      <w:r w:rsidRPr="00D31B5A">
        <w:rPr>
          <w:rFonts w:ascii="Times New Roman" w:hAnsi="Times New Roman" w:cs="Times New Roman"/>
        </w:rPr>
        <w:t xml:space="preserve">г) Повлачења средстава условљена су постизањем одређене старосне границе за пензионисање, инвалидитетом, или смрћу, или се примењују пенали на повлачења средстава пре таквих специфицираних догађаја; и </w:t>
      </w:r>
    </w:p>
    <w:p w:rsidR="004245D0" w:rsidRPr="00D31B5A" w:rsidRDefault="004245D0" w:rsidP="004245D0">
      <w:pPr>
        <w:jc w:val="both"/>
        <w:rPr>
          <w:rFonts w:ascii="Times New Roman" w:hAnsi="Times New Roman" w:cs="Times New Roman"/>
        </w:rPr>
      </w:pPr>
    </w:p>
    <w:p w:rsidR="004245D0" w:rsidRPr="00D31B5A" w:rsidRDefault="004245D0" w:rsidP="004245D0">
      <w:pPr>
        <w:ind w:left="1843"/>
        <w:jc w:val="both"/>
        <w:rPr>
          <w:rFonts w:ascii="Times New Roman" w:hAnsi="Times New Roman" w:cs="Times New Roman"/>
        </w:rPr>
      </w:pPr>
      <w:r w:rsidRPr="00D31B5A">
        <w:rPr>
          <w:rFonts w:ascii="Times New Roman" w:hAnsi="Times New Roman" w:cs="Times New Roman"/>
        </w:rPr>
        <w:t>д) Или су (i) годишњи доприноси ограничени на УСД 50.000 или мање, или (ii) постоји максимални животни лимит за допринос на рачуну од УСД 1.000.000 или мање, у оба случаја уз примену правила наведених у Анексу I за агрегацију рачуна и валутно превођење.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0"/>
          <w:numId w:val="41"/>
        </w:numPr>
        <w:spacing w:after="0" w:line="240" w:lineRule="auto"/>
        <w:jc w:val="both"/>
        <w:rPr>
          <w:rFonts w:ascii="Times New Roman" w:hAnsi="Times New Roman" w:cs="Times New Roman"/>
        </w:rPr>
      </w:pPr>
      <w:r w:rsidRPr="00D31B5A">
        <w:rPr>
          <w:rFonts w:ascii="Times New Roman" w:hAnsi="Times New Roman" w:cs="Times New Roman"/>
          <w:u w:val="single"/>
        </w:rPr>
        <w:t xml:space="preserve">Штедни рачуни који нису пензијски рачуни. </w:t>
      </w:r>
      <w:r w:rsidRPr="00D31B5A">
        <w:rPr>
          <w:rFonts w:ascii="Times New Roman" w:hAnsi="Times New Roman" w:cs="Times New Roman"/>
        </w:rPr>
        <w:t>Рачун који се држи у Србији (осим као Уговор о осигурању, или Уговор о рентном осигурању), а који задовољава следеће захтеве, у складу са законима Србије.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41"/>
        </w:numPr>
        <w:spacing w:after="0" w:line="240" w:lineRule="auto"/>
        <w:jc w:val="both"/>
        <w:rPr>
          <w:rFonts w:ascii="Times New Roman" w:hAnsi="Times New Roman" w:cs="Times New Roman"/>
        </w:rPr>
      </w:pPr>
      <w:r w:rsidRPr="00D31B5A">
        <w:rPr>
          <w:rFonts w:ascii="Times New Roman" w:hAnsi="Times New Roman" w:cs="Times New Roman"/>
        </w:rPr>
        <w:t>Рачун је предмет регулативе као инструмент штедње за потребе које нису пензијске;</w:t>
      </w:r>
    </w:p>
    <w:p w:rsidR="004245D0" w:rsidRPr="00D31B5A" w:rsidRDefault="004245D0" w:rsidP="004245D0">
      <w:pPr>
        <w:ind w:left="1800"/>
        <w:jc w:val="both"/>
        <w:rPr>
          <w:rFonts w:ascii="Times New Roman" w:hAnsi="Times New Roman" w:cs="Times New Roman"/>
        </w:rPr>
      </w:pPr>
    </w:p>
    <w:p w:rsidR="004245D0" w:rsidRPr="00D31B5A" w:rsidRDefault="004245D0" w:rsidP="004245D0">
      <w:pPr>
        <w:ind w:left="1843"/>
        <w:jc w:val="both"/>
        <w:rPr>
          <w:rFonts w:ascii="Times New Roman" w:hAnsi="Times New Roman" w:cs="Times New Roman"/>
        </w:rPr>
      </w:pPr>
      <w:r w:rsidRPr="00D31B5A">
        <w:rPr>
          <w:rFonts w:ascii="Times New Roman" w:hAnsi="Times New Roman" w:cs="Times New Roman"/>
        </w:rPr>
        <w:t>б) Рачун има пореске олакшице (тј. доприноси рачуну, који би иначе били предмет опорезивања по законима Србије, одбијају се или искључују из бруто прихода власника рачуна, или се опорезују по нижој стопи, или се опорезивање инвестиционог прихода са рачуна одлаже, или опорезује по нижој пореској стопи);</w:t>
      </w:r>
    </w:p>
    <w:p w:rsidR="004245D0" w:rsidRPr="00D31B5A" w:rsidRDefault="004245D0" w:rsidP="004245D0">
      <w:pPr>
        <w:pStyle w:val="ListParagraph"/>
        <w:rPr>
          <w:rFonts w:ascii="Times New Roman" w:hAnsi="Times New Roman" w:cs="Times New Roman"/>
        </w:rPr>
      </w:pPr>
    </w:p>
    <w:p w:rsidR="004245D0" w:rsidRPr="00D31B5A" w:rsidRDefault="004245D0" w:rsidP="004245D0">
      <w:pPr>
        <w:ind w:left="1843"/>
        <w:jc w:val="both"/>
        <w:rPr>
          <w:rFonts w:ascii="Times New Roman" w:hAnsi="Times New Roman" w:cs="Times New Roman"/>
        </w:rPr>
      </w:pPr>
      <w:r w:rsidRPr="00D31B5A">
        <w:rPr>
          <w:rFonts w:ascii="Times New Roman" w:hAnsi="Times New Roman" w:cs="Times New Roman"/>
        </w:rPr>
        <w:t xml:space="preserve">в) Повлачење средстава са рачуна условљено је испуњавањем специфичних критеријума везаних за намену штедног рачуна (на пример, обезбеђење накнада за образовање или здравство), или се примењују пенали на повлачења средстава пре него што су такви критеријуми испуњени; и </w:t>
      </w:r>
    </w:p>
    <w:p w:rsidR="004245D0" w:rsidRPr="00D31B5A" w:rsidRDefault="004245D0" w:rsidP="004245D0">
      <w:pPr>
        <w:jc w:val="both"/>
        <w:rPr>
          <w:rFonts w:ascii="Times New Roman" w:hAnsi="Times New Roman" w:cs="Times New Roman"/>
        </w:rPr>
      </w:pPr>
    </w:p>
    <w:p w:rsidR="004245D0" w:rsidRPr="00D31B5A" w:rsidRDefault="004245D0" w:rsidP="004245D0">
      <w:pPr>
        <w:ind w:left="2160" w:hanging="317"/>
        <w:jc w:val="both"/>
        <w:rPr>
          <w:rFonts w:ascii="Times New Roman" w:hAnsi="Times New Roman" w:cs="Times New Roman"/>
        </w:rPr>
      </w:pPr>
      <w:r w:rsidRPr="00D31B5A">
        <w:rPr>
          <w:rFonts w:ascii="Times New Roman" w:hAnsi="Times New Roman" w:cs="Times New Roman"/>
        </w:rPr>
        <w:t xml:space="preserve">г) Годишњи доприноси ограничени су на УСД 50.000, или мање, применом правила одређених у Анексу I за агрегацију рачуна и валутно превођење. </w:t>
      </w:r>
    </w:p>
    <w:p w:rsidR="004245D0" w:rsidRPr="00D31B5A" w:rsidRDefault="004245D0" w:rsidP="004245D0">
      <w:pPr>
        <w:jc w:val="both"/>
        <w:rPr>
          <w:rFonts w:ascii="Times New Roman" w:hAnsi="Times New Roman" w:cs="Times New Roman"/>
        </w:rPr>
      </w:pPr>
    </w:p>
    <w:p w:rsidR="004245D0" w:rsidRPr="00D31B5A" w:rsidRDefault="004245D0" w:rsidP="004245D0">
      <w:pPr>
        <w:ind w:left="1080"/>
        <w:jc w:val="both"/>
        <w:rPr>
          <w:rFonts w:ascii="Times New Roman" w:hAnsi="Times New Roman" w:cs="Times New Roman"/>
        </w:rPr>
      </w:pPr>
      <w:r w:rsidRPr="00D31B5A">
        <w:rPr>
          <w:rFonts w:ascii="Times New Roman" w:hAnsi="Times New Roman" w:cs="Times New Roman"/>
          <w:b/>
          <w:u w:val="single"/>
        </w:rPr>
        <w:t xml:space="preserve">Б. Одређени уговори доживотног осигурања. </w:t>
      </w:r>
      <w:r w:rsidRPr="00D31B5A">
        <w:rPr>
          <w:rFonts w:ascii="Times New Roman" w:hAnsi="Times New Roman" w:cs="Times New Roman"/>
        </w:rPr>
        <w:t>Уговор о животном осигурању који се води у Србији, са периодом покрића који ће се завршити пре него што осигурано лице достигне старост од 90 година, под условом да уговор задовољава следеће услове:</w:t>
      </w:r>
    </w:p>
    <w:p w:rsidR="004245D0" w:rsidRPr="00D31B5A" w:rsidRDefault="004245D0" w:rsidP="004245D0">
      <w:pPr>
        <w:jc w:val="both"/>
        <w:rPr>
          <w:rFonts w:ascii="Times New Roman" w:hAnsi="Times New Roman" w:cs="Times New Roman"/>
          <w:b/>
          <w:u w:val="single"/>
        </w:rPr>
      </w:pPr>
    </w:p>
    <w:p w:rsidR="004245D0" w:rsidRPr="00D31B5A" w:rsidRDefault="004245D0" w:rsidP="004245D0">
      <w:pPr>
        <w:numPr>
          <w:ilvl w:val="2"/>
          <w:numId w:val="30"/>
        </w:numPr>
        <w:spacing w:after="0" w:line="240" w:lineRule="auto"/>
        <w:jc w:val="both"/>
        <w:rPr>
          <w:rFonts w:ascii="Times New Roman" w:hAnsi="Times New Roman" w:cs="Times New Roman"/>
        </w:rPr>
      </w:pPr>
      <w:r w:rsidRPr="00D31B5A">
        <w:rPr>
          <w:rFonts w:ascii="Times New Roman" w:hAnsi="Times New Roman" w:cs="Times New Roman"/>
        </w:rPr>
        <w:lastRenderedPageBreak/>
        <w:t xml:space="preserve">Периодичне премије, које се не смањују током времена, плативе су најмање годишње током периода важности уговора, или до 90. године живота осигураника, шта год је краће; </w:t>
      </w:r>
    </w:p>
    <w:p w:rsidR="004245D0" w:rsidRPr="00D31B5A" w:rsidRDefault="004245D0" w:rsidP="004245D0">
      <w:pPr>
        <w:ind w:left="1980"/>
        <w:jc w:val="both"/>
        <w:rPr>
          <w:rFonts w:ascii="Times New Roman" w:hAnsi="Times New Roman" w:cs="Times New Roman"/>
        </w:rPr>
      </w:pPr>
    </w:p>
    <w:p w:rsidR="004245D0" w:rsidRPr="00D31B5A" w:rsidRDefault="004245D0" w:rsidP="004245D0">
      <w:pPr>
        <w:numPr>
          <w:ilvl w:val="2"/>
          <w:numId w:val="30"/>
        </w:numPr>
        <w:spacing w:after="0" w:line="240" w:lineRule="auto"/>
        <w:jc w:val="both"/>
        <w:rPr>
          <w:rFonts w:ascii="Times New Roman" w:hAnsi="Times New Roman" w:cs="Times New Roman"/>
        </w:rPr>
      </w:pPr>
      <w:r w:rsidRPr="00D31B5A">
        <w:rPr>
          <w:rFonts w:ascii="Times New Roman" w:hAnsi="Times New Roman" w:cs="Times New Roman"/>
        </w:rPr>
        <w:t>Уговор нема уговорну вредност коју било које лице може узети (повлачењем, зајмом, или на неки други начин), без раскида уговора;</w:t>
      </w:r>
    </w:p>
    <w:p w:rsidR="004245D0" w:rsidRPr="00D31B5A" w:rsidRDefault="004245D0" w:rsidP="004245D0">
      <w:pPr>
        <w:pStyle w:val="ListParagraph"/>
        <w:rPr>
          <w:rFonts w:ascii="Times New Roman" w:hAnsi="Times New Roman" w:cs="Times New Roman"/>
        </w:rPr>
      </w:pPr>
    </w:p>
    <w:p w:rsidR="004245D0" w:rsidRPr="00D31B5A" w:rsidRDefault="004245D0" w:rsidP="004245D0">
      <w:pPr>
        <w:ind w:left="2340"/>
        <w:jc w:val="both"/>
        <w:rPr>
          <w:rFonts w:ascii="Times New Roman" w:hAnsi="Times New Roman" w:cs="Times New Roman"/>
        </w:rPr>
      </w:pPr>
    </w:p>
    <w:p w:rsidR="004245D0" w:rsidRPr="00D31B5A" w:rsidRDefault="004245D0" w:rsidP="004245D0">
      <w:pPr>
        <w:numPr>
          <w:ilvl w:val="2"/>
          <w:numId w:val="30"/>
        </w:numPr>
        <w:spacing w:after="0" w:line="240" w:lineRule="auto"/>
        <w:jc w:val="both"/>
        <w:rPr>
          <w:rFonts w:ascii="Times New Roman" w:hAnsi="Times New Roman" w:cs="Times New Roman"/>
        </w:rPr>
      </w:pPr>
      <w:r w:rsidRPr="00D31B5A">
        <w:rPr>
          <w:rFonts w:ascii="Times New Roman" w:hAnsi="Times New Roman" w:cs="Times New Roman"/>
        </w:rPr>
        <w:t>Износ (изузев накнаде за случај смрти), платив по раскиду или престанку уговора, не може превазилазити укупне премије уплаћене по уговору, умањене за износ у случају смрти, болести, као и накнаде трошкова (било да се стварно наплаћују, или не) за период или периоде трајања уговора, као и све износе плаћене пре раскида, или престанка уговора; и</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2"/>
          <w:numId w:val="30"/>
        </w:numPr>
        <w:spacing w:after="0" w:line="240" w:lineRule="auto"/>
        <w:jc w:val="both"/>
        <w:rPr>
          <w:rFonts w:ascii="Times New Roman" w:hAnsi="Times New Roman" w:cs="Times New Roman"/>
        </w:rPr>
      </w:pPr>
      <w:r w:rsidRPr="00D31B5A">
        <w:rPr>
          <w:rFonts w:ascii="Times New Roman" w:hAnsi="Times New Roman" w:cs="Times New Roman"/>
        </w:rPr>
        <w:t>Уговор није под залогом преузимаоца.</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1"/>
          <w:numId w:val="30"/>
        </w:numPr>
        <w:spacing w:after="0" w:line="240" w:lineRule="auto"/>
        <w:jc w:val="both"/>
        <w:rPr>
          <w:rFonts w:ascii="Times New Roman" w:hAnsi="Times New Roman" w:cs="Times New Roman"/>
        </w:rPr>
      </w:pPr>
      <w:r w:rsidRPr="00D31B5A">
        <w:rPr>
          <w:rFonts w:ascii="Times New Roman" w:hAnsi="Times New Roman" w:cs="Times New Roman"/>
          <w:b/>
          <w:u w:val="single"/>
        </w:rPr>
        <w:t xml:space="preserve">Рачун који се води у вези са имовинском заоставштином. </w:t>
      </w:r>
      <w:r w:rsidRPr="00D31B5A">
        <w:rPr>
          <w:rFonts w:ascii="Times New Roman" w:hAnsi="Times New Roman" w:cs="Times New Roman"/>
        </w:rPr>
        <w:t xml:space="preserve">Рачун који се води у Србији, искључиво у вези са имовинском заоставштином, уколико документација за тај рачун укључује примерак тестамента покојника, или умрлицу. </w:t>
      </w:r>
    </w:p>
    <w:p w:rsidR="004245D0" w:rsidRPr="00D31B5A" w:rsidRDefault="004245D0" w:rsidP="004245D0">
      <w:pPr>
        <w:jc w:val="both"/>
        <w:rPr>
          <w:rFonts w:ascii="Times New Roman" w:hAnsi="Times New Roman" w:cs="Times New Roman"/>
        </w:rPr>
      </w:pPr>
    </w:p>
    <w:p w:rsidR="004245D0" w:rsidRPr="00D31B5A" w:rsidRDefault="004245D0" w:rsidP="004245D0">
      <w:pPr>
        <w:ind w:left="1440" w:hanging="306"/>
        <w:jc w:val="both"/>
        <w:rPr>
          <w:rFonts w:ascii="Times New Roman" w:hAnsi="Times New Roman" w:cs="Times New Roman"/>
        </w:rPr>
      </w:pPr>
      <w:r w:rsidRPr="00D31B5A">
        <w:rPr>
          <w:rFonts w:ascii="Times New Roman" w:hAnsi="Times New Roman" w:cs="Times New Roman"/>
          <w:b/>
        </w:rPr>
        <w:t>Г.</w:t>
      </w:r>
      <w:r w:rsidRPr="00D31B5A">
        <w:rPr>
          <w:rFonts w:ascii="Times New Roman" w:hAnsi="Times New Roman" w:cs="Times New Roman"/>
          <w:b/>
          <w:u w:val="single"/>
        </w:rPr>
        <w:t xml:space="preserve"> Наменски рачун. </w:t>
      </w:r>
      <w:r w:rsidRPr="00D31B5A">
        <w:rPr>
          <w:rFonts w:ascii="Times New Roman" w:hAnsi="Times New Roman" w:cs="Times New Roman"/>
        </w:rPr>
        <w:t>Рачун, који се води у Србији, а који је отворен у вези са једним од следећег:</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2"/>
          <w:numId w:val="30"/>
        </w:numPr>
        <w:spacing w:after="0" w:line="240" w:lineRule="auto"/>
        <w:jc w:val="both"/>
        <w:rPr>
          <w:rFonts w:ascii="Times New Roman" w:hAnsi="Times New Roman" w:cs="Times New Roman"/>
        </w:rPr>
      </w:pPr>
      <w:r w:rsidRPr="00D31B5A">
        <w:rPr>
          <w:rFonts w:ascii="Times New Roman" w:hAnsi="Times New Roman" w:cs="Times New Roman"/>
        </w:rPr>
        <w:t>По основу судског налога, или пресуде.</w:t>
      </w:r>
    </w:p>
    <w:p w:rsidR="004245D0" w:rsidRPr="00D31B5A" w:rsidRDefault="004245D0" w:rsidP="004245D0">
      <w:pPr>
        <w:ind w:left="1980"/>
        <w:jc w:val="both"/>
        <w:rPr>
          <w:rFonts w:ascii="Times New Roman" w:hAnsi="Times New Roman" w:cs="Times New Roman"/>
        </w:rPr>
      </w:pPr>
    </w:p>
    <w:p w:rsidR="004245D0" w:rsidRPr="00D31B5A" w:rsidRDefault="004245D0" w:rsidP="004245D0">
      <w:pPr>
        <w:numPr>
          <w:ilvl w:val="2"/>
          <w:numId w:val="30"/>
        </w:numPr>
        <w:spacing w:after="0" w:line="240" w:lineRule="auto"/>
        <w:jc w:val="both"/>
        <w:rPr>
          <w:rFonts w:ascii="Times New Roman" w:hAnsi="Times New Roman" w:cs="Times New Roman"/>
        </w:rPr>
      </w:pPr>
      <w:r w:rsidRPr="00D31B5A">
        <w:rPr>
          <w:rFonts w:ascii="Times New Roman" w:hAnsi="Times New Roman" w:cs="Times New Roman"/>
        </w:rPr>
        <w:t>Продаја, размена, или лизинг непокретности или личне имовине, под условом да рачун испуњава следеће захтеве: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3"/>
          <w:numId w:val="30"/>
        </w:numPr>
        <w:spacing w:after="0" w:line="240" w:lineRule="auto"/>
        <w:jc w:val="both"/>
        <w:rPr>
          <w:rFonts w:ascii="Times New Roman" w:hAnsi="Times New Roman" w:cs="Times New Roman"/>
        </w:rPr>
      </w:pPr>
      <w:r w:rsidRPr="00D31B5A">
        <w:rPr>
          <w:rFonts w:ascii="Times New Roman" w:hAnsi="Times New Roman" w:cs="Times New Roman"/>
        </w:rPr>
        <w:t>Рачун је финансиран искључиво авансима, капаром, депоновањем износа који одговара обезбеђењу неке обавезе директно везане за трансакцију, или неко слично плаћање, или је финансиран из финансијске активе депоноване на рачун у вези са продајом, разменом или лизингом имовине;</w:t>
      </w:r>
    </w:p>
    <w:p w:rsidR="004245D0" w:rsidRPr="00D31B5A" w:rsidRDefault="004245D0" w:rsidP="004245D0">
      <w:pPr>
        <w:ind w:left="2520"/>
        <w:jc w:val="both"/>
        <w:rPr>
          <w:rFonts w:ascii="Times New Roman" w:hAnsi="Times New Roman" w:cs="Times New Roman"/>
        </w:rPr>
      </w:pPr>
    </w:p>
    <w:p w:rsidR="004245D0" w:rsidRPr="00D31B5A" w:rsidRDefault="004245D0" w:rsidP="004245D0">
      <w:pPr>
        <w:ind w:left="2880" w:hanging="328"/>
        <w:jc w:val="both"/>
        <w:rPr>
          <w:rFonts w:ascii="Times New Roman" w:hAnsi="Times New Roman" w:cs="Times New Roman"/>
        </w:rPr>
      </w:pPr>
      <w:r w:rsidRPr="00D31B5A">
        <w:rPr>
          <w:rFonts w:ascii="Times New Roman" w:hAnsi="Times New Roman" w:cs="Times New Roman"/>
        </w:rPr>
        <w:t>б) Рачун је отворен и користи се искључиво да би се обезбедило извршење обавеза купца да плати купопродајну цену имовине, продавца да плати било које друге обавезе, или закуподавца, односно закупца да плати било које штете које могу настати на имовини која је предмет уговора о закупу;</w:t>
      </w:r>
    </w:p>
    <w:p w:rsidR="004245D0" w:rsidRPr="00D31B5A" w:rsidRDefault="004245D0" w:rsidP="004245D0">
      <w:pPr>
        <w:jc w:val="both"/>
        <w:rPr>
          <w:rFonts w:ascii="Times New Roman" w:hAnsi="Times New Roman" w:cs="Times New Roman"/>
        </w:rPr>
      </w:pPr>
    </w:p>
    <w:p w:rsidR="004245D0" w:rsidRPr="00D31B5A" w:rsidRDefault="004245D0" w:rsidP="004245D0">
      <w:pPr>
        <w:ind w:left="2880" w:hanging="328"/>
        <w:jc w:val="both"/>
        <w:rPr>
          <w:rFonts w:ascii="Times New Roman" w:hAnsi="Times New Roman" w:cs="Times New Roman"/>
        </w:rPr>
      </w:pPr>
      <w:r w:rsidRPr="00D31B5A">
        <w:rPr>
          <w:rFonts w:ascii="Times New Roman" w:hAnsi="Times New Roman" w:cs="Times New Roman"/>
        </w:rPr>
        <w:t>в) Средства на рачуну, укључујући и приход који се по њему зарађује, биће плаћена, или на неки други начин распоређена у корист купца, продавца, закуподавца, или закупца (укључујући и измирење обавеза тих лица) онда када имовина буде продата, размењена, или предата, или када се оконча период закупа;</w:t>
      </w:r>
    </w:p>
    <w:p w:rsidR="004245D0" w:rsidRPr="00D31B5A" w:rsidRDefault="004245D0" w:rsidP="004245D0">
      <w:pPr>
        <w:jc w:val="both"/>
        <w:rPr>
          <w:rFonts w:ascii="Times New Roman" w:hAnsi="Times New Roman" w:cs="Times New Roman"/>
        </w:rPr>
      </w:pPr>
    </w:p>
    <w:p w:rsidR="004245D0" w:rsidRPr="00D31B5A" w:rsidRDefault="004245D0" w:rsidP="004245D0">
      <w:pPr>
        <w:ind w:left="2552"/>
        <w:jc w:val="both"/>
        <w:rPr>
          <w:rFonts w:ascii="Times New Roman" w:hAnsi="Times New Roman" w:cs="Times New Roman"/>
        </w:rPr>
      </w:pPr>
      <w:r w:rsidRPr="00D31B5A">
        <w:rPr>
          <w:rFonts w:ascii="Times New Roman" w:hAnsi="Times New Roman" w:cs="Times New Roman"/>
        </w:rPr>
        <w:t>г) Рачун није маргинални, или сличан рачун, отворен у вези са продајом или разменом финансијске активе; и</w:t>
      </w:r>
    </w:p>
    <w:p w:rsidR="004245D0" w:rsidRPr="00D31B5A" w:rsidRDefault="004245D0" w:rsidP="004245D0">
      <w:pPr>
        <w:jc w:val="both"/>
        <w:rPr>
          <w:rFonts w:ascii="Times New Roman" w:hAnsi="Times New Roman" w:cs="Times New Roman"/>
        </w:rPr>
      </w:pPr>
    </w:p>
    <w:p w:rsidR="004245D0" w:rsidRPr="00D31B5A" w:rsidRDefault="004245D0" w:rsidP="004245D0">
      <w:pPr>
        <w:ind w:left="2520"/>
        <w:jc w:val="both"/>
        <w:rPr>
          <w:rFonts w:ascii="Times New Roman" w:hAnsi="Times New Roman" w:cs="Times New Roman"/>
        </w:rPr>
      </w:pPr>
      <w:r w:rsidRPr="00D31B5A">
        <w:rPr>
          <w:rFonts w:ascii="Times New Roman" w:hAnsi="Times New Roman" w:cs="Times New Roman"/>
        </w:rPr>
        <w:t>д) Рачун није повезан са рачуном кредитне картице.</w:t>
      </w:r>
    </w:p>
    <w:p w:rsidR="004245D0" w:rsidRPr="00D31B5A" w:rsidRDefault="004245D0" w:rsidP="004245D0">
      <w:pPr>
        <w:jc w:val="both"/>
        <w:rPr>
          <w:rFonts w:ascii="Times New Roman" w:hAnsi="Times New Roman" w:cs="Times New Roman"/>
        </w:rPr>
      </w:pPr>
    </w:p>
    <w:p w:rsidR="004245D0" w:rsidRPr="00D31B5A" w:rsidRDefault="004245D0" w:rsidP="004245D0">
      <w:pPr>
        <w:numPr>
          <w:ilvl w:val="2"/>
          <w:numId w:val="30"/>
        </w:numPr>
        <w:spacing w:after="0" w:line="240" w:lineRule="auto"/>
        <w:jc w:val="both"/>
        <w:rPr>
          <w:rFonts w:ascii="Times New Roman" w:hAnsi="Times New Roman" w:cs="Times New Roman"/>
        </w:rPr>
      </w:pPr>
      <w:r w:rsidRPr="00D31B5A">
        <w:rPr>
          <w:rFonts w:ascii="Times New Roman" w:hAnsi="Times New Roman" w:cs="Times New Roman"/>
        </w:rPr>
        <w:t>Обавезу Финансијске институције, која сервисира зајам обезбеђен непокретношћу, да остави по страни део плаћања искључиво да би се олакшала плаћања пореза, или осигурања везаних за непокретност у каснијим периодима.</w:t>
      </w:r>
    </w:p>
    <w:p w:rsidR="004245D0" w:rsidRPr="00D31B5A" w:rsidRDefault="004245D0" w:rsidP="004245D0">
      <w:pPr>
        <w:ind w:left="1980"/>
        <w:jc w:val="both"/>
        <w:rPr>
          <w:rFonts w:ascii="Times New Roman" w:hAnsi="Times New Roman" w:cs="Times New Roman"/>
        </w:rPr>
      </w:pPr>
    </w:p>
    <w:p w:rsidR="004245D0" w:rsidRPr="00D31B5A" w:rsidRDefault="004245D0" w:rsidP="004245D0">
      <w:pPr>
        <w:numPr>
          <w:ilvl w:val="2"/>
          <w:numId w:val="30"/>
        </w:numPr>
        <w:spacing w:after="0" w:line="240" w:lineRule="auto"/>
        <w:jc w:val="both"/>
        <w:rPr>
          <w:rFonts w:ascii="Times New Roman" w:hAnsi="Times New Roman" w:cs="Times New Roman"/>
        </w:rPr>
      </w:pPr>
      <w:r w:rsidRPr="00D31B5A">
        <w:rPr>
          <w:rFonts w:ascii="Times New Roman" w:hAnsi="Times New Roman" w:cs="Times New Roman"/>
        </w:rPr>
        <w:t xml:space="preserve">Обавезу Финансијске институције да искључиво олакшава плаћања пореза у каснијим периодима. </w:t>
      </w:r>
    </w:p>
    <w:p w:rsidR="004245D0" w:rsidRPr="00D31B5A" w:rsidRDefault="004245D0" w:rsidP="004245D0">
      <w:pPr>
        <w:jc w:val="both"/>
        <w:rPr>
          <w:rFonts w:ascii="Times New Roman" w:hAnsi="Times New Roman" w:cs="Times New Roman"/>
        </w:rPr>
      </w:pPr>
    </w:p>
    <w:p w:rsidR="004245D0" w:rsidRPr="00D31B5A" w:rsidRDefault="004245D0" w:rsidP="004245D0">
      <w:pPr>
        <w:ind w:left="1080"/>
        <w:jc w:val="both"/>
        <w:rPr>
          <w:rFonts w:ascii="Times New Roman" w:hAnsi="Times New Roman" w:cs="Times New Roman"/>
        </w:rPr>
      </w:pPr>
      <w:r w:rsidRPr="00D31B5A">
        <w:rPr>
          <w:rFonts w:ascii="Times New Roman" w:hAnsi="Times New Roman" w:cs="Times New Roman"/>
          <w:b/>
          <w:u w:val="single"/>
        </w:rPr>
        <w:t xml:space="preserve">Д. Рачуни у Партнерској јурисдикцији. </w:t>
      </w:r>
      <w:r w:rsidRPr="00D31B5A">
        <w:rPr>
          <w:rFonts w:ascii="Times New Roman" w:hAnsi="Times New Roman" w:cs="Times New Roman"/>
        </w:rPr>
        <w:t>Рачун, који се води у Србији и који је искључен из дефиниције Финансијског рачуна на основу споразума између САД-а и друге Партнерске јурисдикције како би се олакшала примена ФАТKА прописа, под условом да је такав рачун предмет истих услова и надзора предвиђених законском регулативом те друге Партнерске јурисдикције, као да је такав рачун отворен у тој Партнерској јурисдикцији и води га финансијска институција из Партнерске јурисдикције у тој Партнерској јурисдикцији.</w:t>
      </w:r>
    </w:p>
    <w:p w:rsidR="004245D0" w:rsidRPr="00D31B5A" w:rsidRDefault="004245D0" w:rsidP="004245D0">
      <w:pPr>
        <w:ind w:left="1440"/>
        <w:jc w:val="both"/>
        <w:rPr>
          <w:rFonts w:ascii="Times New Roman" w:hAnsi="Times New Roman" w:cs="Times New Roman"/>
        </w:rPr>
      </w:pPr>
    </w:p>
    <w:p w:rsidR="004245D0" w:rsidRPr="00D31B5A" w:rsidRDefault="004245D0" w:rsidP="004245D0">
      <w:pPr>
        <w:numPr>
          <w:ilvl w:val="0"/>
          <w:numId w:val="30"/>
        </w:numPr>
        <w:spacing w:after="0" w:line="240" w:lineRule="auto"/>
        <w:jc w:val="both"/>
        <w:rPr>
          <w:rFonts w:ascii="Times New Roman" w:hAnsi="Times New Roman" w:cs="Times New Roman"/>
        </w:rPr>
      </w:pPr>
      <w:r w:rsidRPr="00D31B5A">
        <w:rPr>
          <w:rFonts w:ascii="Times New Roman" w:hAnsi="Times New Roman" w:cs="Times New Roman"/>
          <w:b/>
          <w:u w:val="single"/>
        </w:rPr>
        <w:t>Дефиниције.</w:t>
      </w:r>
      <w:r w:rsidRPr="00D31B5A">
        <w:rPr>
          <w:rFonts w:ascii="Times New Roman" w:hAnsi="Times New Roman" w:cs="Times New Roman"/>
        </w:rPr>
        <w:t xml:space="preserve"> Следеће додатне дефиниције примењиваће се на описе који су дати напред:</w:t>
      </w:r>
    </w:p>
    <w:p w:rsidR="004245D0" w:rsidRPr="00D31B5A" w:rsidRDefault="004245D0" w:rsidP="004245D0">
      <w:pPr>
        <w:ind w:left="1080"/>
        <w:jc w:val="both"/>
        <w:rPr>
          <w:rFonts w:ascii="Times New Roman" w:hAnsi="Times New Roman" w:cs="Times New Roman"/>
        </w:rPr>
      </w:pPr>
    </w:p>
    <w:p w:rsidR="003D71CE" w:rsidRPr="003D71CE" w:rsidRDefault="004245D0" w:rsidP="004245D0">
      <w:pPr>
        <w:numPr>
          <w:ilvl w:val="1"/>
          <w:numId w:val="30"/>
        </w:numPr>
        <w:spacing w:after="0" w:line="240" w:lineRule="auto"/>
        <w:jc w:val="both"/>
        <w:rPr>
          <w:rFonts w:ascii="Times New Roman" w:hAnsi="Times New Roman" w:cs="Times New Roman"/>
          <w:spacing w:val="-2"/>
        </w:rPr>
      </w:pPr>
      <w:r w:rsidRPr="003D71CE">
        <w:rPr>
          <w:rFonts w:ascii="Times New Roman" w:hAnsi="Times New Roman" w:cs="Times New Roman"/>
          <w:b/>
          <w:spacing w:val="-2"/>
          <w:u w:val="single"/>
        </w:rPr>
        <w:t>Извештајни Модел 1 ФФИ.</w:t>
      </w:r>
      <w:r w:rsidRPr="003D71CE">
        <w:rPr>
          <w:rFonts w:ascii="Times New Roman" w:hAnsi="Times New Roman" w:cs="Times New Roman"/>
          <w:spacing w:val="-2"/>
        </w:rPr>
        <w:t xml:space="preserve"> Израз Извештајни Модел 1 ФФИ означава финансијску институцију у односу на коју је влада, која није САД или њена агенција, сагласна да добија и размењује информације у складу са моделом 1 ИГА, осим у случају финансијске институције која се третира као Финансијска институција која не учествује у складу са одредбама Модел</w:t>
      </w:r>
      <w:bookmarkStart w:id="0" w:name="_GoBack"/>
      <w:bookmarkEnd w:id="0"/>
      <w:r w:rsidRPr="003D71CE">
        <w:rPr>
          <w:rFonts w:ascii="Times New Roman" w:hAnsi="Times New Roman" w:cs="Times New Roman"/>
          <w:spacing w:val="-2"/>
        </w:rPr>
        <w:t xml:space="preserve">а 1 ИГА. За потребе ове дефиниције, израз Модел 1 ИГА означава аранжман између САД-а, или Трезора, и владе, која није влада САД-а, или једне и више њених агенција у циљу спровођења ФАТКА прописа путем </w:t>
      </w:r>
    </w:p>
    <w:p w:rsidR="004245D0" w:rsidRPr="00D31B5A" w:rsidRDefault="004245D0" w:rsidP="003D71CE">
      <w:pPr>
        <w:spacing w:after="0" w:line="240" w:lineRule="auto"/>
        <w:ind w:left="1440"/>
        <w:jc w:val="both"/>
        <w:rPr>
          <w:rFonts w:ascii="Times New Roman" w:hAnsi="Times New Roman" w:cs="Times New Roman"/>
        </w:rPr>
      </w:pPr>
      <w:proofErr w:type="gramStart"/>
      <w:r w:rsidRPr="00D31B5A">
        <w:rPr>
          <w:rFonts w:ascii="Times New Roman" w:hAnsi="Times New Roman" w:cs="Times New Roman"/>
        </w:rPr>
        <w:lastRenderedPageBreak/>
        <w:t>извештавања</w:t>
      </w:r>
      <w:proofErr w:type="gramEnd"/>
      <w:r w:rsidRPr="00D31B5A">
        <w:rPr>
          <w:rFonts w:ascii="Times New Roman" w:hAnsi="Times New Roman" w:cs="Times New Roman"/>
        </w:rPr>
        <w:t xml:space="preserve"> Финансијских институција тој неамеричкој влади, или агенцији, што ће бити праћено аутоматском разменом таквих пријављених информација са ИРС.     </w:t>
      </w:r>
    </w:p>
    <w:p w:rsidR="004245D0" w:rsidRPr="00D31B5A" w:rsidRDefault="004245D0" w:rsidP="004245D0">
      <w:pPr>
        <w:jc w:val="both"/>
        <w:rPr>
          <w:rFonts w:ascii="Times New Roman" w:hAnsi="Times New Roman" w:cs="Times New Roman"/>
        </w:rPr>
      </w:pPr>
    </w:p>
    <w:p w:rsidR="004245D0" w:rsidRPr="00D31B5A" w:rsidRDefault="007B37F0" w:rsidP="004245D0">
      <w:pPr>
        <w:ind w:left="1134"/>
        <w:jc w:val="both"/>
        <w:rPr>
          <w:rFonts w:ascii="Times New Roman" w:hAnsi="Times New Roman" w:cs="Times New Roman"/>
        </w:rPr>
      </w:pPr>
      <w:r>
        <w:rPr>
          <w:rFonts w:ascii="Times New Roman" w:hAnsi="Times New Roman" w:cs="Times New Roman"/>
          <w:b/>
          <w:u w:val="single"/>
        </w:rPr>
        <w:t>Б. ФФИ која учествује</w:t>
      </w:r>
      <w:r w:rsidR="004245D0" w:rsidRPr="00D31B5A">
        <w:rPr>
          <w:rFonts w:ascii="Times New Roman" w:hAnsi="Times New Roman" w:cs="Times New Roman"/>
          <w:b/>
          <w:u w:val="single"/>
        </w:rPr>
        <w:t>.</w:t>
      </w:r>
      <w:r w:rsidR="004245D0" w:rsidRPr="00D31B5A">
        <w:rPr>
          <w:rFonts w:ascii="Times New Roman" w:hAnsi="Times New Roman" w:cs="Times New Roman"/>
        </w:rPr>
        <w:t xml:space="preserve"> Израз ФФИ која учествује означава Финансијску институцију, која је сагласна да поштује захтеве ФФИ Споразума, укључујући и Финансијску институцију описану у Моделу 2 ИГА, а која је пристала да се усаглашава са захтевима наведеним у ФФИ Споразуму. Израз ФФИ која учествује, такође, укључује огранак квалификованог посредника Извештајне финансијске институције САД-а, осим уколико такав огранак није Извештајни модел 1 ФФИ. </w:t>
      </w:r>
      <w:proofErr w:type="gramStart"/>
      <w:r w:rsidR="004245D0" w:rsidRPr="00D31B5A">
        <w:rPr>
          <w:rFonts w:ascii="Times New Roman" w:hAnsi="Times New Roman" w:cs="Times New Roman"/>
        </w:rPr>
        <w:t>За потребе ове дефиниције, израз ФФИ Споразум означава споразум који одређује услове неопходне да би се Финансијска институција третирала као усаглашена са условима наведеним у секцији 1471(б) Кодекса Интерних прихода САД.</w:t>
      </w:r>
      <w:proofErr w:type="gramEnd"/>
      <w:r w:rsidR="004245D0" w:rsidRPr="00D31B5A">
        <w:rPr>
          <w:rFonts w:ascii="Times New Roman" w:hAnsi="Times New Roman" w:cs="Times New Roman"/>
        </w:rPr>
        <w:t xml:space="preserve"> Поред тога, за потребе ове дефиниције, израз Модел 2 ИГА означава аранжман склопљен између САД, или Трезора, и неке неамеричке владе или једне или више њених агенција, да би се олакшала примена ФАТКА прописа путем извештавања Финансијских институција директно ИРС-у, у складу са захтевима садржаним у ФФИ Споразуму, допуњених разменом информација између такве неамеричке владе, или њене агенције и ИРС.</w:t>
      </w:r>
    </w:p>
    <w:p w:rsidR="004245D0" w:rsidRDefault="004245D0" w:rsidP="004245D0">
      <w:pPr>
        <w:pStyle w:val="NoSpacing"/>
        <w:jc w:val="both"/>
        <w:rPr>
          <w:rFonts w:ascii="Times New Roman" w:hAnsi="Times New Roman" w:cs="Times New Roman"/>
          <w:sz w:val="24"/>
          <w:szCs w:val="24"/>
        </w:rPr>
      </w:pPr>
    </w:p>
    <w:p w:rsidR="007B37F0" w:rsidRPr="007E7260" w:rsidRDefault="007B37F0" w:rsidP="004245D0">
      <w:pPr>
        <w:pStyle w:val="NoSpacing"/>
        <w:jc w:val="both"/>
        <w:rPr>
          <w:rFonts w:ascii="Times New Roman" w:hAnsi="Times New Roman" w:cs="Times New Roman"/>
          <w:sz w:val="24"/>
          <w:szCs w:val="24"/>
        </w:rPr>
      </w:pPr>
    </w:p>
    <w:p w:rsidR="004245D0" w:rsidRPr="007B37F0" w:rsidRDefault="007B37F0" w:rsidP="004245D0">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3.</w:t>
      </w:r>
    </w:p>
    <w:p w:rsidR="004245D0" w:rsidRDefault="004245D0" w:rsidP="007B37F0">
      <w:pPr>
        <w:pStyle w:val="NoSpacing"/>
        <w:ind w:firstLine="720"/>
        <w:jc w:val="both"/>
        <w:rPr>
          <w:rFonts w:ascii="Times New Roman" w:hAnsi="Times New Roman" w:cs="Times New Roman"/>
          <w:sz w:val="24"/>
          <w:szCs w:val="24"/>
        </w:rPr>
      </w:pPr>
      <w:proofErr w:type="gramStart"/>
      <w:r>
        <w:rPr>
          <w:rFonts w:ascii="Times New Roman" w:hAnsi="Times New Roman" w:cs="Times New Roman"/>
          <w:sz w:val="24"/>
          <w:szCs w:val="24"/>
        </w:rPr>
        <w:t>Овај закон ступа на снагу осмог дана од дана објављивања у „Службеном гласнику Републи</w:t>
      </w:r>
      <w:r w:rsidR="007B37F0">
        <w:rPr>
          <w:rFonts w:ascii="Times New Roman" w:hAnsi="Times New Roman" w:cs="Times New Roman"/>
          <w:sz w:val="24"/>
          <w:szCs w:val="24"/>
        </w:rPr>
        <w:t>ке Србије – Међународни уговори”</w:t>
      </w:r>
      <w:r>
        <w:rPr>
          <w:rFonts w:ascii="Times New Roman" w:hAnsi="Times New Roman" w:cs="Times New Roman"/>
          <w:sz w:val="24"/>
          <w:szCs w:val="24"/>
        </w:rPr>
        <w:t>.</w:t>
      </w:r>
      <w:proofErr w:type="gramEnd"/>
    </w:p>
    <w:p w:rsidR="004245D0" w:rsidRDefault="004245D0" w:rsidP="004245D0">
      <w:pPr>
        <w:pStyle w:val="NoSpacing"/>
        <w:jc w:val="both"/>
        <w:rPr>
          <w:rFonts w:ascii="Times New Roman" w:hAnsi="Times New Roman" w:cs="Times New Roman"/>
          <w:sz w:val="24"/>
          <w:szCs w:val="24"/>
        </w:rPr>
      </w:pPr>
    </w:p>
    <w:p w:rsidR="004245D0" w:rsidRPr="00ED1FFC" w:rsidRDefault="004245D0" w:rsidP="004245D0">
      <w:pPr>
        <w:pStyle w:val="NoSpacing"/>
        <w:jc w:val="both"/>
        <w:rPr>
          <w:rFonts w:ascii="Times New Roman" w:hAnsi="Times New Roman" w:cs="Times New Roman"/>
          <w:sz w:val="24"/>
          <w:szCs w:val="24"/>
        </w:rPr>
      </w:pPr>
    </w:p>
    <w:p w:rsidR="004245D0" w:rsidRDefault="004245D0" w:rsidP="004245D0">
      <w:pPr>
        <w:pStyle w:val="NoSpacing"/>
        <w:jc w:val="both"/>
        <w:rPr>
          <w:rFonts w:ascii="Times New Roman" w:hAnsi="Times New Roman" w:cs="Times New Roman"/>
          <w:sz w:val="24"/>
          <w:szCs w:val="24"/>
        </w:rPr>
      </w:pPr>
    </w:p>
    <w:p w:rsidR="00680501" w:rsidRPr="004245D0" w:rsidRDefault="00680501" w:rsidP="004245D0">
      <w:pPr>
        <w:pStyle w:val="NoSpacing"/>
        <w:jc w:val="both"/>
        <w:rPr>
          <w:rFonts w:ascii="Times New Roman" w:hAnsi="Times New Roman" w:cs="Times New Roman"/>
          <w:sz w:val="24"/>
          <w:szCs w:val="24"/>
        </w:rPr>
      </w:pPr>
    </w:p>
    <w:sectPr w:rsidR="00680501" w:rsidRPr="004245D0" w:rsidSect="00774206">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1FA" w:rsidRDefault="00FF61FA" w:rsidP="004245D0">
      <w:pPr>
        <w:spacing w:after="0" w:line="240" w:lineRule="auto"/>
      </w:pPr>
      <w:r>
        <w:separator/>
      </w:r>
    </w:p>
  </w:endnote>
  <w:endnote w:type="continuationSeparator" w:id="0">
    <w:p w:rsidR="00FF61FA" w:rsidRDefault="00FF61FA" w:rsidP="00424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823" w:rsidRDefault="00FF61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426030"/>
      <w:docPartObj>
        <w:docPartGallery w:val="Page Numbers (Bottom of Page)"/>
        <w:docPartUnique/>
      </w:docPartObj>
    </w:sdtPr>
    <w:sdtEndPr>
      <w:rPr>
        <w:noProof/>
      </w:rPr>
    </w:sdtEndPr>
    <w:sdtContent>
      <w:p w:rsidR="00774206" w:rsidRDefault="00774206">
        <w:pPr>
          <w:pStyle w:val="Footer"/>
          <w:jc w:val="right"/>
        </w:pPr>
        <w:r>
          <w:fldChar w:fldCharType="begin"/>
        </w:r>
        <w:r>
          <w:instrText xml:space="preserve"> PAGE   \* MERGEFORMAT </w:instrText>
        </w:r>
        <w:r>
          <w:fldChar w:fldCharType="separate"/>
        </w:r>
        <w:r w:rsidR="003D71CE">
          <w:rPr>
            <w:noProof/>
          </w:rPr>
          <w:t>38</w:t>
        </w:r>
        <w:r>
          <w:rPr>
            <w:noProof/>
          </w:rPr>
          <w:fldChar w:fldCharType="end"/>
        </w:r>
      </w:p>
    </w:sdtContent>
  </w:sdt>
  <w:p w:rsidR="009F0823" w:rsidRDefault="00FF61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823" w:rsidRDefault="00FF61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1FA" w:rsidRDefault="00FF61FA" w:rsidP="004245D0">
      <w:pPr>
        <w:spacing w:after="0" w:line="240" w:lineRule="auto"/>
      </w:pPr>
      <w:r>
        <w:separator/>
      </w:r>
    </w:p>
  </w:footnote>
  <w:footnote w:type="continuationSeparator" w:id="0">
    <w:p w:rsidR="00FF61FA" w:rsidRDefault="00FF61FA" w:rsidP="004245D0">
      <w:pPr>
        <w:spacing w:after="0" w:line="240" w:lineRule="auto"/>
      </w:pPr>
      <w:r>
        <w:continuationSeparator/>
      </w:r>
    </w:p>
  </w:footnote>
  <w:footnote w:id="1">
    <w:p w:rsidR="004245D0" w:rsidRPr="008C0F38" w:rsidRDefault="004245D0" w:rsidP="004245D0">
      <w:pPr>
        <w:pStyle w:val="FootnoteText"/>
        <w:jc w:val="both"/>
      </w:pPr>
      <w:r>
        <w:rPr>
          <w:rStyle w:val="FootnoteReference"/>
        </w:rPr>
        <w:footnoteRef/>
      </w:r>
      <w:r>
        <w:t>«Контролисана</w:t>
      </w:r>
      <w:r w:rsidRPr="008C0F38">
        <w:t xml:space="preserve"> </w:t>
      </w:r>
      <w:r>
        <w:t>страна</w:t>
      </w:r>
      <w:r w:rsidRPr="008C0F38">
        <w:t xml:space="preserve"> </w:t>
      </w:r>
      <w:r>
        <w:t>корпорација</w:t>
      </w:r>
      <w:r w:rsidRPr="008C0F38">
        <w:t xml:space="preserve">» </w:t>
      </w:r>
      <w:r>
        <w:t>означава</w:t>
      </w:r>
      <w:r w:rsidRPr="008C0F38">
        <w:t xml:space="preserve"> </w:t>
      </w:r>
      <w:r>
        <w:t>било</w:t>
      </w:r>
      <w:r w:rsidRPr="008C0F38">
        <w:t xml:space="preserve"> </w:t>
      </w:r>
      <w:r>
        <w:t>коју</w:t>
      </w:r>
      <w:r w:rsidRPr="008C0F38">
        <w:t xml:space="preserve"> </w:t>
      </w:r>
      <w:r>
        <w:t>страну</w:t>
      </w:r>
      <w:r w:rsidRPr="008C0F38">
        <w:t xml:space="preserve"> </w:t>
      </w:r>
      <w:r>
        <w:t>корпорацију</w:t>
      </w:r>
      <w:r w:rsidRPr="008C0F38">
        <w:t xml:space="preserve"> </w:t>
      </w:r>
      <w:r>
        <w:t>уколико</w:t>
      </w:r>
      <w:r w:rsidRPr="008C0F38">
        <w:t xml:space="preserve"> </w:t>
      </w:r>
      <w:r>
        <w:t>више</w:t>
      </w:r>
      <w:r w:rsidRPr="008C0F38">
        <w:t xml:space="preserve"> </w:t>
      </w:r>
      <w:r>
        <w:t>од</w:t>
      </w:r>
      <w:r w:rsidRPr="008C0F38">
        <w:t xml:space="preserve"> 50 </w:t>
      </w:r>
      <w:r>
        <w:t>процената</w:t>
      </w:r>
      <w:r w:rsidRPr="008C0F38">
        <w:t xml:space="preserve"> </w:t>
      </w:r>
      <w:r>
        <w:t>укупних</w:t>
      </w:r>
      <w:r w:rsidRPr="008C0F38">
        <w:t xml:space="preserve"> </w:t>
      </w:r>
      <w:r>
        <w:t>права</w:t>
      </w:r>
      <w:r w:rsidRPr="008C0F38">
        <w:t xml:space="preserve"> </w:t>
      </w:r>
      <w:r>
        <w:t>гласа</w:t>
      </w:r>
      <w:r w:rsidRPr="008C0F38">
        <w:t xml:space="preserve"> </w:t>
      </w:r>
      <w:r>
        <w:t>за</w:t>
      </w:r>
      <w:r w:rsidRPr="008C0F38">
        <w:t xml:space="preserve"> </w:t>
      </w:r>
      <w:r>
        <w:t>све</w:t>
      </w:r>
      <w:r w:rsidRPr="008C0F38">
        <w:t xml:space="preserve"> </w:t>
      </w:r>
      <w:r>
        <w:t>врсте</w:t>
      </w:r>
      <w:r w:rsidRPr="008C0F38">
        <w:t xml:space="preserve"> </w:t>
      </w:r>
      <w:r>
        <w:t>акција</w:t>
      </w:r>
      <w:r w:rsidRPr="008C0F38">
        <w:t xml:space="preserve"> </w:t>
      </w:r>
      <w:r>
        <w:t>такве</w:t>
      </w:r>
      <w:r w:rsidRPr="008C0F38">
        <w:t xml:space="preserve"> </w:t>
      </w:r>
      <w:r>
        <w:t>корпорације</w:t>
      </w:r>
      <w:r w:rsidRPr="008C0F38">
        <w:t xml:space="preserve"> </w:t>
      </w:r>
      <w:r>
        <w:t>које</w:t>
      </w:r>
      <w:r w:rsidRPr="008C0F38">
        <w:t xml:space="preserve"> </w:t>
      </w:r>
      <w:r>
        <w:t>носе</w:t>
      </w:r>
      <w:r w:rsidRPr="008C0F38">
        <w:t xml:space="preserve"> </w:t>
      </w:r>
      <w:r>
        <w:t>право</w:t>
      </w:r>
      <w:r w:rsidRPr="008C0F38">
        <w:t xml:space="preserve"> </w:t>
      </w:r>
      <w:r>
        <w:t>гласа</w:t>
      </w:r>
      <w:r w:rsidRPr="008C0F38">
        <w:t xml:space="preserve">, </w:t>
      </w:r>
      <w:r>
        <w:t>или</w:t>
      </w:r>
      <w:r w:rsidRPr="008C0F38">
        <w:t xml:space="preserve"> </w:t>
      </w:r>
      <w:r>
        <w:t>уколико</w:t>
      </w:r>
      <w:r w:rsidRPr="008C0F38">
        <w:t xml:space="preserve"> </w:t>
      </w:r>
      <w:r>
        <w:t>је</w:t>
      </w:r>
      <w:r w:rsidRPr="008C0F38">
        <w:t xml:space="preserve"> </w:t>
      </w:r>
      <w:r>
        <w:t>укупна</w:t>
      </w:r>
      <w:r w:rsidRPr="008C0F38">
        <w:t xml:space="preserve"> </w:t>
      </w:r>
      <w:r>
        <w:t>вредност</w:t>
      </w:r>
      <w:r w:rsidRPr="008C0F38">
        <w:t xml:space="preserve"> </w:t>
      </w:r>
      <w:r>
        <w:t>акција</w:t>
      </w:r>
      <w:r w:rsidRPr="008C0F38">
        <w:t xml:space="preserve"> </w:t>
      </w:r>
      <w:r>
        <w:t>такве</w:t>
      </w:r>
      <w:r w:rsidRPr="008C0F38">
        <w:t xml:space="preserve"> </w:t>
      </w:r>
      <w:r>
        <w:t>корпорације</w:t>
      </w:r>
      <w:r w:rsidRPr="008C0F38">
        <w:t xml:space="preserve"> </w:t>
      </w:r>
      <w:r>
        <w:t>у</w:t>
      </w:r>
      <w:r w:rsidRPr="008C0F38">
        <w:t xml:space="preserve"> </w:t>
      </w:r>
      <w:r>
        <w:t>власништву</w:t>
      </w:r>
      <w:r w:rsidRPr="008C0F38">
        <w:t xml:space="preserve">, </w:t>
      </w:r>
      <w:r>
        <w:t>или</w:t>
      </w:r>
      <w:r w:rsidRPr="008C0F38">
        <w:t xml:space="preserve"> </w:t>
      </w:r>
      <w:r>
        <w:t>се</w:t>
      </w:r>
      <w:r w:rsidRPr="008C0F38">
        <w:t xml:space="preserve"> </w:t>
      </w:r>
      <w:r>
        <w:t>сматра</w:t>
      </w:r>
      <w:r w:rsidRPr="008C0F38">
        <w:t xml:space="preserve"> </w:t>
      </w:r>
      <w:r>
        <w:t>да</w:t>
      </w:r>
      <w:r w:rsidRPr="008C0F38">
        <w:t xml:space="preserve"> </w:t>
      </w:r>
      <w:r>
        <w:t>је</w:t>
      </w:r>
      <w:r w:rsidRPr="008C0F38">
        <w:t xml:space="preserve"> </w:t>
      </w:r>
      <w:r>
        <w:t>у</w:t>
      </w:r>
      <w:r w:rsidRPr="008C0F38">
        <w:t xml:space="preserve"> </w:t>
      </w:r>
      <w:r>
        <w:t>власништву</w:t>
      </w:r>
      <w:r w:rsidRPr="008C0F38">
        <w:t xml:space="preserve"> «</w:t>
      </w:r>
      <w:r>
        <w:t>акционара</w:t>
      </w:r>
      <w:r w:rsidRPr="008C0F38">
        <w:t xml:space="preserve"> </w:t>
      </w:r>
      <w:r>
        <w:t>из</w:t>
      </w:r>
      <w:r w:rsidRPr="008C0F38">
        <w:t xml:space="preserve"> </w:t>
      </w:r>
      <w:r>
        <w:t>Сједињених</w:t>
      </w:r>
      <w:r w:rsidRPr="008C0F38">
        <w:t xml:space="preserve"> </w:t>
      </w:r>
      <w:r>
        <w:t>Држава</w:t>
      </w:r>
      <w:r w:rsidRPr="008C0F38">
        <w:t xml:space="preserve">», </w:t>
      </w:r>
      <w:r>
        <w:t>на</w:t>
      </w:r>
      <w:r w:rsidRPr="008C0F38">
        <w:t xml:space="preserve"> </w:t>
      </w:r>
      <w:r>
        <w:t>било</w:t>
      </w:r>
      <w:r w:rsidRPr="008C0F38">
        <w:t xml:space="preserve"> </w:t>
      </w:r>
      <w:r>
        <w:t>који</w:t>
      </w:r>
      <w:r w:rsidRPr="008C0F38">
        <w:t xml:space="preserve"> </w:t>
      </w:r>
      <w:r>
        <w:t>дан</w:t>
      </w:r>
      <w:r w:rsidRPr="008C0F38">
        <w:t xml:space="preserve"> </w:t>
      </w:r>
      <w:r>
        <w:t>током</w:t>
      </w:r>
      <w:r w:rsidRPr="008C0F38">
        <w:t xml:space="preserve"> </w:t>
      </w:r>
      <w:r>
        <w:t>године</w:t>
      </w:r>
      <w:r w:rsidRPr="008C0F38">
        <w:t xml:space="preserve"> </w:t>
      </w:r>
      <w:r>
        <w:t>која</w:t>
      </w:r>
      <w:r w:rsidRPr="008C0F38">
        <w:t xml:space="preserve"> </w:t>
      </w:r>
      <w:r>
        <w:t>подлеже</w:t>
      </w:r>
      <w:r w:rsidRPr="008C0F38">
        <w:t xml:space="preserve"> </w:t>
      </w:r>
      <w:r>
        <w:t>опорезивању</w:t>
      </w:r>
      <w:r w:rsidRPr="008C0F38">
        <w:t xml:space="preserve"> </w:t>
      </w:r>
      <w:r>
        <w:t>такве</w:t>
      </w:r>
      <w:r w:rsidRPr="008C0F38">
        <w:t xml:space="preserve"> </w:t>
      </w:r>
      <w:r>
        <w:t>стране</w:t>
      </w:r>
      <w:r w:rsidRPr="008C0F38">
        <w:t xml:space="preserve"> </w:t>
      </w:r>
      <w:r>
        <w:t>корпорације</w:t>
      </w:r>
      <w:r w:rsidRPr="008C0F38">
        <w:t xml:space="preserve">. </w:t>
      </w:r>
      <w:r>
        <w:t>Израз</w:t>
      </w:r>
      <w:r w:rsidRPr="008C0F38">
        <w:t xml:space="preserve"> «</w:t>
      </w:r>
      <w:r>
        <w:t>акционар</w:t>
      </w:r>
      <w:r w:rsidRPr="008C0F38">
        <w:t xml:space="preserve"> </w:t>
      </w:r>
      <w:r>
        <w:t>из</w:t>
      </w:r>
      <w:r w:rsidRPr="008C0F38">
        <w:t xml:space="preserve"> </w:t>
      </w:r>
      <w:r>
        <w:t>Сједињених</w:t>
      </w:r>
      <w:r w:rsidRPr="008C0F38">
        <w:t xml:space="preserve"> </w:t>
      </w:r>
      <w:r>
        <w:t>Држава</w:t>
      </w:r>
      <w:r w:rsidRPr="008C0F38">
        <w:t xml:space="preserve">» </w:t>
      </w:r>
      <w:r>
        <w:t>означава</w:t>
      </w:r>
      <w:r w:rsidRPr="008C0F38">
        <w:t xml:space="preserve">, </w:t>
      </w:r>
      <w:r>
        <w:t>у</w:t>
      </w:r>
      <w:r w:rsidRPr="008C0F38">
        <w:t xml:space="preserve"> </w:t>
      </w:r>
      <w:r>
        <w:t>односу</w:t>
      </w:r>
      <w:r w:rsidRPr="008C0F38">
        <w:t xml:space="preserve"> </w:t>
      </w:r>
      <w:r>
        <w:t>на</w:t>
      </w:r>
      <w:r w:rsidRPr="008C0F38">
        <w:t xml:space="preserve"> </w:t>
      </w:r>
      <w:r>
        <w:t>било</w:t>
      </w:r>
      <w:r w:rsidRPr="008C0F38">
        <w:t xml:space="preserve"> </w:t>
      </w:r>
      <w:r>
        <w:t>коју</w:t>
      </w:r>
      <w:r w:rsidRPr="008C0F38">
        <w:t xml:space="preserve"> </w:t>
      </w:r>
      <w:r>
        <w:t>страну</w:t>
      </w:r>
      <w:r w:rsidRPr="008C0F38">
        <w:t xml:space="preserve"> </w:t>
      </w:r>
      <w:r>
        <w:t>корпорацију</w:t>
      </w:r>
      <w:r w:rsidRPr="008C0F38">
        <w:t xml:space="preserve">, </w:t>
      </w:r>
      <w:r>
        <w:t>САД</w:t>
      </w:r>
      <w:r w:rsidRPr="008C0F38">
        <w:t xml:space="preserve"> </w:t>
      </w:r>
      <w:r>
        <w:t>лице</w:t>
      </w:r>
      <w:r w:rsidRPr="008C0F38">
        <w:t xml:space="preserve"> </w:t>
      </w:r>
      <w:r>
        <w:t>које</w:t>
      </w:r>
      <w:r w:rsidRPr="008C0F38">
        <w:t xml:space="preserve"> </w:t>
      </w:r>
      <w:r>
        <w:t>има</w:t>
      </w:r>
      <w:r w:rsidRPr="008C0F38">
        <w:t xml:space="preserve"> </w:t>
      </w:r>
      <w:r>
        <w:t>у</w:t>
      </w:r>
      <w:r w:rsidRPr="008C0F38">
        <w:t xml:space="preserve"> </w:t>
      </w:r>
      <w:r>
        <w:t>власништву</w:t>
      </w:r>
      <w:r w:rsidRPr="008C0F38">
        <w:t xml:space="preserve">, </w:t>
      </w:r>
      <w:r>
        <w:t>или</w:t>
      </w:r>
      <w:r w:rsidRPr="008C0F38">
        <w:t xml:space="preserve"> </w:t>
      </w:r>
      <w:r>
        <w:t>се</w:t>
      </w:r>
      <w:r w:rsidRPr="008C0F38">
        <w:t xml:space="preserve"> </w:t>
      </w:r>
      <w:r>
        <w:t>сматра</w:t>
      </w:r>
      <w:r w:rsidRPr="008C0F38">
        <w:t xml:space="preserve"> </w:t>
      </w:r>
      <w:r>
        <w:t>да</w:t>
      </w:r>
      <w:r w:rsidRPr="008C0F38">
        <w:t xml:space="preserve"> </w:t>
      </w:r>
      <w:r>
        <w:t>има</w:t>
      </w:r>
      <w:r w:rsidRPr="008C0F38">
        <w:t xml:space="preserve"> </w:t>
      </w:r>
      <w:r>
        <w:t>у</w:t>
      </w:r>
      <w:r w:rsidRPr="008C0F38">
        <w:t xml:space="preserve"> </w:t>
      </w:r>
      <w:r>
        <w:t>власништву</w:t>
      </w:r>
      <w:r w:rsidRPr="008C0F38">
        <w:t xml:space="preserve">, 10 </w:t>
      </w:r>
      <w:r>
        <w:t>процената</w:t>
      </w:r>
      <w:r w:rsidRPr="008C0F38">
        <w:t xml:space="preserve"> </w:t>
      </w:r>
      <w:r>
        <w:t>или</w:t>
      </w:r>
      <w:r w:rsidRPr="008C0F38">
        <w:t xml:space="preserve"> </w:t>
      </w:r>
      <w:r>
        <w:t>више</w:t>
      </w:r>
      <w:r w:rsidRPr="008C0F38">
        <w:t xml:space="preserve"> </w:t>
      </w:r>
      <w:r>
        <w:t>од</w:t>
      </w:r>
      <w:r w:rsidRPr="008C0F38">
        <w:t xml:space="preserve"> </w:t>
      </w:r>
      <w:r>
        <w:t>укупних</w:t>
      </w:r>
      <w:r w:rsidRPr="008C0F38">
        <w:t xml:space="preserve"> </w:t>
      </w:r>
      <w:r>
        <w:t>комбинованих</w:t>
      </w:r>
      <w:r w:rsidRPr="008C0F38">
        <w:t xml:space="preserve"> </w:t>
      </w:r>
      <w:r>
        <w:t>права</w:t>
      </w:r>
      <w:r w:rsidRPr="008C0F38">
        <w:t xml:space="preserve"> </w:t>
      </w:r>
      <w:r>
        <w:t>гласа</w:t>
      </w:r>
      <w:r w:rsidRPr="008C0F38">
        <w:t xml:space="preserve"> </w:t>
      </w:r>
      <w:r>
        <w:t>за</w:t>
      </w:r>
      <w:r w:rsidRPr="008C0F38">
        <w:t xml:space="preserve"> </w:t>
      </w:r>
      <w:r>
        <w:t>све</w:t>
      </w:r>
      <w:r w:rsidRPr="008C0F38">
        <w:t xml:space="preserve"> </w:t>
      </w:r>
      <w:r>
        <w:t>класе</w:t>
      </w:r>
      <w:r w:rsidRPr="008C0F38">
        <w:t xml:space="preserve"> </w:t>
      </w:r>
      <w:r>
        <w:t>акција</w:t>
      </w:r>
      <w:r w:rsidRPr="008C0F38">
        <w:t xml:space="preserve"> </w:t>
      </w:r>
      <w:r>
        <w:t>које</w:t>
      </w:r>
      <w:r w:rsidRPr="008C0F38">
        <w:t xml:space="preserve"> </w:t>
      </w:r>
      <w:r>
        <w:t>садрже</w:t>
      </w:r>
      <w:r w:rsidRPr="008C0F38">
        <w:t xml:space="preserve"> </w:t>
      </w:r>
      <w:r>
        <w:t>право</w:t>
      </w:r>
      <w:r w:rsidRPr="008C0F38">
        <w:t xml:space="preserve"> </w:t>
      </w:r>
      <w:r>
        <w:t>гласа</w:t>
      </w:r>
      <w:r w:rsidRPr="008C0F38">
        <w:t xml:space="preserve"> </w:t>
      </w:r>
      <w:r>
        <w:t>у</w:t>
      </w:r>
      <w:r w:rsidRPr="008C0F38">
        <w:t xml:space="preserve"> </w:t>
      </w:r>
      <w:r>
        <w:t>таквој</w:t>
      </w:r>
      <w:r w:rsidRPr="008C0F38">
        <w:t xml:space="preserve"> </w:t>
      </w:r>
      <w:r>
        <w:t>страној</w:t>
      </w:r>
      <w:r w:rsidRPr="008C0F38">
        <w:t xml:space="preserve"> </w:t>
      </w:r>
      <w:r>
        <w:t>корпорацији</w:t>
      </w:r>
      <w:r w:rsidRPr="008C0F38">
        <w:t>.</w:t>
      </w:r>
    </w:p>
    <w:p w:rsidR="004245D0" w:rsidRPr="008C0F38" w:rsidRDefault="004245D0" w:rsidP="004245D0">
      <w:pPr>
        <w:pStyle w:val="FootnoteText"/>
        <w:jc w:val="both"/>
      </w:pPr>
    </w:p>
    <w:p w:rsidR="004245D0" w:rsidRPr="008C0F38" w:rsidRDefault="004245D0" w:rsidP="004245D0">
      <w:pPr>
        <w:pStyle w:val="FootnoteText"/>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823" w:rsidRDefault="00FF61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823" w:rsidRDefault="00FF61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823" w:rsidRDefault="00FF61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E7A"/>
    <w:multiLevelType w:val="hybridMultilevel"/>
    <w:tmpl w:val="96CC9298"/>
    <w:lvl w:ilvl="0" w:tplc="D80CD00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19C7269"/>
    <w:multiLevelType w:val="hybridMultilevel"/>
    <w:tmpl w:val="E92A891A"/>
    <w:lvl w:ilvl="0" w:tplc="04090017">
      <w:start w:val="1"/>
      <w:numFmt w:val="lowerLetter"/>
      <w:lvlText w:val="%1)"/>
      <w:lvlJc w:val="left"/>
      <w:pPr>
        <w:tabs>
          <w:tab w:val="num" w:pos="720"/>
        </w:tabs>
        <w:ind w:left="720" w:hanging="360"/>
      </w:pPr>
      <w:rPr>
        <w:rFonts w:hint="default"/>
      </w:rPr>
    </w:lvl>
    <w:lvl w:ilvl="1" w:tplc="E28840C8">
      <w:start w:val="1"/>
      <w:numFmt w:val="lowerRoman"/>
      <w:lvlText w:val="%2."/>
      <w:lvlJc w:val="left"/>
      <w:pPr>
        <w:tabs>
          <w:tab w:val="num" w:pos="1800"/>
        </w:tabs>
        <w:ind w:left="1800" w:hanging="720"/>
      </w:pPr>
      <w:rPr>
        <w:rFonts w:hint="default"/>
      </w:rPr>
    </w:lvl>
    <w:lvl w:ilvl="2" w:tplc="452038C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9917DC"/>
    <w:multiLevelType w:val="hybridMultilevel"/>
    <w:tmpl w:val="E10895C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A17BEF"/>
    <w:multiLevelType w:val="hybridMultilevel"/>
    <w:tmpl w:val="A380F0BA"/>
    <w:lvl w:ilvl="0" w:tplc="C426649C">
      <w:start w:val="1"/>
      <w:numFmt w:val="lowerLetter"/>
      <w:lvlText w:val="%1)"/>
      <w:lvlJc w:val="left"/>
      <w:pPr>
        <w:tabs>
          <w:tab w:val="num" w:pos="720"/>
        </w:tabs>
        <w:ind w:left="720" w:hanging="36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E17E20"/>
    <w:multiLevelType w:val="hybridMultilevel"/>
    <w:tmpl w:val="69F2EDC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6B398A"/>
    <w:multiLevelType w:val="hybridMultilevel"/>
    <w:tmpl w:val="6E24EDE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B99134B"/>
    <w:multiLevelType w:val="hybridMultilevel"/>
    <w:tmpl w:val="E81C1F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0A53F5B"/>
    <w:multiLevelType w:val="hybridMultilevel"/>
    <w:tmpl w:val="5106E982"/>
    <w:lvl w:ilvl="0" w:tplc="EAEE409A">
      <w:start w:val="1"/>
      <w:numFmt w:val="decimal"/>
      <w:lvlText w:val="(%1)"/>
      <w:lvlJc w:val="left"/>
      <w:pPr>
        <w:tabs>
          <w:tab w:val="num" w:pos="720"/>
        </w:tabs>
        <w:ind w:left="720" w:hanging="360"/>
      </w:pPr>
      <w:rPr>
        <w:rFonts w:hint="default"/>
        <w:b w:val="0"/>
      </w:rPr>
    </w:lvl>
    <w:lvl w:ilvl="1" w:tplc="ADD0B260">
      <w:start w:val="1"/>
      <w:numFmt w:val="lowerLetter"/>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0EE2310"/>
    <w:multiLevelType w:val="hybridMultilevel"/>
    <w:tmpl w:val="8A3816BC"/>
    <w:lvl w:ilvl="0" w:tplc="04090017">
      <w:start w:val="1"/>
      <w:numFmt w:val="lowerLetter"/>
      <w:lvlText w:val="%1)"/>
      <w:lvlJc w:val="left"/>
      <w:pPr>
        <w:tabs>
          <w:tab w:val="num" w:pos="720"/>
        </w:tabs>
        <w:ind w:left="720" w:hanging="360"/>
      </w:pPr>
      <w:rPr>
        <w:rFonts w:hint="default"/>
      </w:rPr>
    </w:lvl>
    <w:lvl w:ilvl="1" w:tplc="85301D66">
      <w:start w:val="2"/>
      <w:numFmt w:val="lowerLetter"/>
      <w:lvlText w:val="(%2)"/>
      <w:lvlJc w:val="left"/>
      <w:pPr>
        <w:tabs>
          <w:tab w:val="num" w:pos="1440"/>
        </w:tabs>
        <w:ind w:left="1440" w:hanging="360"/>
      </w:pPr>
      <w:rPr>
        <w:rFonts w:hint="default"/>
        <w:b/>
      </w:rPr>
    </w:lvl>
    <w:lvl w:ilvl="2" w:tplc="03C28952">
      <w:start w:val="1"/>
      <w:numFmt w:val="decimal"/>
      <w:lvlText w:val="(%3)"/>
      <w:lvlJc w:val="left"/>
      <w:pPr>
        <w:tabs>
          <w:tab w:val="num" w:pos="2355"/>
        </w:tabs>
        <w:ind w:left="2355" w:hanging="37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4287655"/>
    <w:multiLevelType w:val="hybridMultilevel"/>
    <w:tmpl w:val="8A7637E2"/>
    <w:lvl w:ilvl="0" w:tplc="4CE212FE">
      <w:start w:val="1"/>
      <w:numFmt w:val="decimal"/>
      <w:lvlText w:val="%1."/>
      <w:lvlJc w:val="left"/>
      <w:pPr>
        <w:tabs>
          <w:tab w:val="num" w:pos="1440"/>
        </w:tabs>
        <w:ind w:left="1440" w:hanging="360"/>
      </w:pPr>
      <w:rPr>
        <w:rFonts w:hint="default"/>
      </w:rPr>
    </w:lvl>
    <w:lvl w:ilvl="1" w:tplc="6AE2F3B2">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9977EC9"/>
    <w:multiLevelType w:val="hybridMultilevel"/>
    <w:tmpl w:val="90EE6892"/>
    <w:lvl w:ilvl="0" w:tplc="1AE639D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0742C52"/>
    <w:multiLevelType w:val="hybridMultilevel"/>
    <w:tmpl w:val="C6FAE07A"/>
    <w:lvl w:ilvl="0" w:tplc="90C2CFBE">
      <w:start w:val="1"/>
      <w:numFmt w:val="decimal"/>
      <w:lvlText w:val="%1."/>
      <w:lvlJc w:val="left"/>
      <w:pPr>
        <w:tabs>
          <w:tab w:val="num" w:pos="720"/>
        </w:tabs>
        <w:ind w:left="720" w:hanging="360"/>
      </w:pPr>
      <w:rPr>
        <w:rFonts w:hint="default"/>
        <w:b w:val="0"/>
      </w:rPr>
    </w:lvl>
    <w:lvl w:ilvl="1" w:tplc="43846C40">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15B4549"/>
    <w:multiLevelType w:val="hybridMultilevel"/>
    <w:tmpl w:val="7E32CFEE"/>
    <w:lvl w:ilvl="0" w:tplc="9300F2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2BC4941"/>
    <w:multiLevelType w:val="hybridMultilevel"/>
    <w:tmpl w:val="F79CB816"/>
    <w:lvl w:ilvl="0" w:tplc="AE7E8D8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51C6CE7"/>
    <w:multiLevelType w:val="hybridMultilevel"/>
    <w:tmpl w:val="A6546C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4E4DD2"/>
    <w:multiLevelType w:val="hybridMultilevel"/>
    <w:tmpl w:val="CE0E8F52"/>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2636C8"/>
    <w:multiLevelType w:val="hybridMultilevel"/>
    <w:tmpl w:val="C0C00310"/>
    <w:lvl w:ilvl="0" w:tplc="3D42796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6D0127E"/>
    <w:multiLevelType w:val="hybridMultilevel"/>
    <w:tmpl w:val="68DE9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6F62C3E"/>
    <w:multiLevelType w:val="hybridMultilevel"/>
    <w:tmpl w:val="6180BF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7312353"/>
    <w:multiLevelType w:val="hybridMultilevel"/>
    <w:tmpl w:val="42E26054"/>
    <w:lvl w:ilvl="0" w:tplc="C69CC79A">
      <w:start w:val="1"/>
      <w:numFmt w:val="decimal"/>
      <w:lvlText w:val="%1."/>
      <w:lvlJc w:val="left"/>
      <w:pPr>
        <w:tabs>
          <w:tab w:val="num" w:pos="1440"/>
        </w:tabs>
        <w:ind w:left="1440" w:hanging="360"/>
      </w:pPr>
      <w:rPr>
        <w:rFonts w:hint="default"/>
      </w:rPr>
    </w:lvl>
    <w:lvl w:ilvl="1" w:tplc="F52EA740">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377F446D"/>
    <w:multiLevelType w:val="hybridMultilevel"/>
    <w:tmpl w:val="3EC0CD7E"/>
    <w:lvl w:ilvl="0" w:tplc="0409000F">
      <w:start w:val="1"/>
      <w:numFmt w:val="decimal"/>
      <w:lvlText w:val="%1."/>
      <w:lvlJc w:val="left"/>
      <w:pPr>
        <w:tabs>
          <w:tab w:val="num" w:pos="720"/>
        </w:tabs>
        <w:ind w:left="720" w:hanging="36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8555396"/>
    <w:multiLevelType w:val="hybridMultilevel"/>
    <w:tmpl w:val="977866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AD25538"/>
    <w:multiLevelType w:val="hybridMultilevel"/>
    <w:tmpl w:val="59C426F6"/>
    <w:lvl w:ilvl="0" w:tplc="F0963870">
      <w:start w:val="1"/>
      <w:numFmt w:val="decimal"/>
      <w:lvlText w:val="%1."/>
      <w:lvlJc w:val="left"/>
      <w:pPr>
        <w:tabs>
          <w:tab w:val="num" w:pos="720"/>
        </w:tabs>
        <w:ind w:left="720" w:hanging="360"/>
      </w:pPr>
      <w:rPr>
        <w:rFonts w:hint="default"/>
        <w:b w:val="0"/>
      </w:rPr>
    </w:lvl>
    <w:lvl w:ilvl="1" w:tplc="AD4E36F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E1B5F26"/>
    <w:multiLevelType w:val="hybridMultilevel"/>
    <w:tmpl w:val="7E32CFEE"/>
    <w:lvl w:ilvl="0" w:tplc="9300F2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FCD49FD"/>
    <w:multiLevelType w:val="hybridMultilevel"/>
    <w:tmpl w:val="2B70ABC2"/>
    <w:lvl w:ilvl="0" w:tplc="E81E69E6">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265AEB"/>
    <w:multiLevelType w:val="hybridMultilevel"/>
    <w:tmpl w:val="9578A3B8"/>
    <w:lvl w:ilvl="0" w:tplc="04090015">
      <w:start w:val="1"/>
      <w:numFmt w:val="upperLetter"/>
      <w:lvlText w:val="%1."/>
      <w:lvlJc w:val="left"/>
      <w:pPr>
        <w:tabs>
          <w:tab w:val="num" w:pos="720"/>
        </w:tabs>
        <w:ind w:left="720" w:hanging="360"/>
      </w:pPr>
      <w:rPr>
        <w:rFonts w:hint="default"/>
      </w:rPr>
    </w:lvl>
    <w:lvl w:ilvl="1" w:tplc="5764E814">
      <w:start w:val="1"/>
      <w:numFmt w:val="decimal"/>
      <w:lvlText w:val="%2."/>
      <w:lvlJc w:val="left"/>
      <w:pPr>
        <w:tabs>
          <w:tab w:val="num" w:pos="1440"/>
        </w:tabs>
        <w:ind w:left="1440" w:hanging="360"/>
      </w:pPr>
      <w:rPr>
        <w:rFonts w:hint="default"/>
      </w:rPr>
    </w:lvl>
    <w:lvl w:ilvl="2" w:tplc="4C1AEF54">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A143566"/>
    <w:multiLevelType w:val="hybridMultilevel"/>
    <w:tmpl w:val="2DE89A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FF06AF2"/>
    <w:multiLevelType w:val="hybridMultilevel"/>
    <w:tmpl w:val="9B0EF070"/>
    <w:lvl w:ilvl="0" w:tplc="04090017">
      <w:start w:val="1"/>
      <w:numFmt w:val="lowerLetter"/>
      <w:lvlText w:val="%1)"/>
      <w:lvlJc w:val="left"/>
      <w:pPr>
        <w:tabs>
          <w:tab w:val="num" w:pos="720"/>
        </w:tabs>
        <w:ind w:left="720" w:hanging="360"/>
      </w:pPr>
      <w:rPr>
        <w:rFonts w:hint="default"/>
      </w:rPr>
    </w:lvl>
    <w:lvl w:ilvl="1" w:tplc="B4A6E97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0022A49"/>
    <w:multiLevelType w:val="hybridMultilevel"/>
    <w:tmpl w:val="5448B9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81B5E54"/>
    <w:multiLevelType w:val="hybridMultilevel"/>
    <w:tmpl w:val="8AAEDBC0"/>
    <w:lvl w:ilvl="0" w:tplc="5ADE84EA">
      <w:start w:val="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AA40593"/>
    <w:multiLevelType w:val="hybridMultilevel"/>
    <w:tmpl w:val="FE268EA6"/>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102451F"/>
    <w:multiLevelType w:val="hybridMultilevel"/>
    <w:tmpl w:val="932EE44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1DA463A"/>
    <w:multiLevelType w:val="hybridMultilevel"/>
    <w:tmpl w:val="FA60E3F8"/>
    <w:lvl w:ilvl="0" w:tplc="04090017">
      <w:start w:val="1"/>
      <w:numFmt w:val="lowerLetter"/>
      <w:lvlText w:val="%1)"/>
      <w:lvlJc w:val="left"/>
      <w:pPr>
        <w:tabs>
          <w:tab w:val="num" w:pos="720"/>
        </w:tabs>
        <w:ind w:left="720" w:hanging="360"/>
      </w:pPr>
      <w:rPr>
        <w:rFonts w:hint="default"/>
      </w:rPr>
    </w:lvl>
    <w:lvl w:ilvl="1" w:tplc="320E9C0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29E1A69"/>
    <w:multiLevelType w:val="hybridMultilevel"/>
    <w:tmpl w:val="168A0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67C5EFA"/>
    <w:multiLevelType w:val="hybridMultilevel"/>
    <w:tmpl w:val="8D28BB12"/>
    <w:lvl w:ilvl="0" w:tplc="5AEA603A">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966945"/>
    <w:multiLevelType w:val="hybridMultilevel"/>
    <w:tmpl w:val="D1F6443A"/>
    <w:lvl w:ilvl="0" w:tplc="B914A3A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nsid w:val="6A951572"/>
    <w:multiLevelType w:val="hybridMultilevel"/>
    <w:tmpl w:val="6B203F1A"/>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BAF6E72"/>
    <w:multiLevelType w:val="hybridMultilevel"/>
    <w:tmpl w:val="3A02BAD0"/>
    <w:lvl w:ilvl="0" w:tplc="B29EDCB2">
      <w:start w:val="2"/>
      <w:numFmt w:val="upperRoman"/>
      <w:lvlText w:val="%1."/>
      <w:lvlJc w:val="left"/>
      <w:pPr>
        <w:tabs>
          <w:tab w:val="num" w:pos="1080"/>
        </w:tabs>
        <w:ind w:left="1080" w:hanging="720"/>
      </w:pPr>
      <w:rPr>
        <w:rFonts w:hint="default"/>
      </w:rPr>
    </w:lvl>
    <w:lvl w:ilvl="1" w:tplc="52109B9E">
      <w:start w:val="1"/>
      <w:numFmt w:val="upperLetter"/>
      <w:lvlText w:val="%2."/>
      <w:lvlJc w:val="left"/>
      <w:pPr>
        <w:tabs>
          <w:tab w:val="num" w:pos="1440"/>
        </w:tabs>
        <w:ind w:left="1440" w:hanging="360"/>
      </w:pPr>
      <w:rPr>
        <w:rFonts w:hint="default"/>
        <w:b/>
      </w:rPr>
    </w:lvl>
    <w:lvl w:ilvl="2" w:tplc="1D3863D2">
      <w:start w:val="1"/>
      <w:numFmt w:val="decimal"/>
      <w:lvlText w:val="%3."/>
      <w:lvlJc w:val="left"/>
      <w:pPr>
        <w:tabs>
          <w:tab w:val="num" w:pos="2340"/>
        </w:tabs>
        <w:ind w:left="2340" w:hanging="360"/>
      </w:pPr>
      <w:rPr>
        <w:rFonts w:hint="default"/>
      </w:rPr>
    </w:lvl>
    <w:lvl w:ilvl="3" w:tplc="AAC0FBEA">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0A37F8B"/>
    <w:multiLevelType w:val="hybridMultilevel"/>
    <w:tmpl w:val="4BF20A94"/>
    <w:lvl w:ilvl="0" w:tplc="546412E4">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0F52E9D"/>
    <w:multiLevelType w:val="hybridMultilevel"/>
    <w:tmpl w:val="CA3A90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7961218"/>
    <w:multiLevelType w:val="hybridMultilevel"/>
    <w:tmpl w:val="AF76E488"/>
    <w:lvl w:ilvl="0" w:tplc="5058C9C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BF41EB4"/>
    <w:multiLevelType w:val="hybridMultilevel"/>
    <w:tmpl w:val="333E37D8"/>
    <w:lvl w:ilvl="0" w:tplc="C8643C42">
      <w:start w:val="1"/>
      <w:numFmt w:val="decimal"/>
      <w:lvlText w:val="%1."/>
      <w:lvlJc w:val="left"/>
      <w:pPr>
        <w:tabs>
          <w:tab w:val="num" w:pos="1440"/>
        </w:tabs>
        <w:ind w:left="1440" w:hanging="360"/>
      </w:pPr>
      <w:rPr>
        <w:rFonts w:hint="default"/>
      </w:rPr>
    </w:lvl>
    <w:lvl w:ilvl="1" w:tplc="D17404CA">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nsid w:val="7C3C5F6E"/>
    <w:multiLevelType w:val="hybridMultilevel"/>
    <w:tmpl w:val="7E82AD8C"/>
    <w:lvl w:ilvl="0" w:tplc="4C7A63F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15"/>
  </w:num>
  <w:num w:numId="3">
    <w:abstractNumId w:val="38"/>
  </w:num>
  <w:num w:numId="4">
    <w:abstractNumId w:val="30"/>
  </w:num>
  <w:num w:numId="5">
    <w:abstractNumId w:val="42"/>
  </w:num>
  <w:num w:numId="6">
    <w:abstractNumId w:val="13"/>
  </w:num>
  <w:num w:numId="7">
    <w:abstractNumId w:val="8"/>
  </w:num>
  <w:num w:numId="8">
    <w:abstractNumId w:val="7"/>
  </w:num>
  <w:num w:numId="9">
    <w:abstractNumId w:val="4"/>
  </w:num>
  <w:num w:numId="10">
    <w:abstractNumId w:val="18"/>
  </w:num>
  <w:num w:numId="11">
    <w:abstractNumId w:val="14"/>
  </w:num>
  <w:num w:numId="12">
    <w:abstractNumId w:val="25"/>
  </w:num>
  <w:num w:numId="13">
    <w:abstractNumId w:val="6"/>
  </w:num>
  <w:num w:numId="14">
    <w:abstractNumId w:val="36"/>
  </w:num>
  <w:num w:numId="15">
    <w:abstractNumId w:val="20"/>
  </w:num>
  <w:num w:numId="16">
    <w:abstractNumId w:val="3"/>
  </w:num>
  <w:num w:numId="17">
    <w:abstractNumId w:val="5"/>
  </w:num>
  <w:num w:numId="18">
    <w:abstractNumId w:val="32"/>
  </w:num>
  <w:num w:numId="19">
    <w:abstractNumId w:val="27"/>
  </w:num>
  <w:num w:numId="20">
    <w:abstractNumId w:val="28"/>
  </w:num>
  <w:num w:numId="21">
    <w:abstractNumId w:val="11"/>
  </w:num>
  <w:num w:numId="22">
    <w:abstractNumId w:val="31"/>
  </w:num>
  <w:num w:numId="23">
    <w:abstractNumId w:val="29"/>
  </w:num>
  <w:num w:numId="24">
    <w:abstractNumId w:val="1"/>
  </w:num>
  <w:num w:numId="25">
    <w:abstractNumId w:val="34"/>
  </w:num>
  <w:num w:numId="26">
    <w:abstractNumId w:val="21"/>
  </w:num>
  <w:num w:numId="27">
    <w:abstractNumId w:val="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5D0"/>
    <w:rsid w:val="00065636"/>
    <w:rsid w:val="000E28F3"/>
    <w:rsid w:val="000F3FAB"/>
    <w:rsid w:val="00253DB9"/>
    <w:rsid w:val="003D71CE"/>
    <w:rsid w:val="004148AD"/>
    <w:rsid w:val="004245D0"/>
    <w:rsid w:val="00532CDB"/>
    <w:rsid w:val="00535D5D"/>
    <w:rsid w:val="0054609D"/>
    <w:rsid w:val="005D3BA8"/>
    <w:rsid w:val="0062054B"/>
    <w:rsid w:val="00637973"/>
    <w:rsid w:val="00680501"/>
    <w:rsid w:val="00774206"/>
    <w:rsid w:val="007B37F0"/>
    <w:rsid w:val="00DD3CF1"/>
    <w:rsid w:val="00E62947"/>
    <w:rsid w:val="00EF1A83"/>
    <w:rsid w:val="00F40A1F"/>
    <w:rsid w:val="00F422BD"/>
    <w:rsid w:val="00F4289B"/>
    <w:rsid w:val="00FC7977"/>
    <w:rsid w:val="00FF61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5D0"/>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45D0"/>
    <w:pPr>
      <w:spacing w:after="0" w:line="240" w:lineRule="auto"/>
    </w:pPr>
    <w:rPr>
      <w:lang w:val="en-US"/>
    </w:rPr>
  </w:style>
  <w:style w:type="paragraph" w:styleId="Header">
    <w:name w:val="header"/>
    <w:basedOn w:val="Normal"/>
    <w:link w:val="HeaderChar"/>
    <w:uiPriority w:val="99"/>
    <w:unhideWhenUsed/>
    <w:rsid w:val="004245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5D0"/>
    <w:rPr>
      <w:lang w:val="en-US"/>
    </w:rPr>
  </w:style>
  <w:style w:type="paragraph" w:styleId="Footer">
    <w:name w:val="footer"/>
    <w:basedOn w:val="Normal"/>
    <w:link w:val="FooterChar"/>
    <w:uiPriority w:val="99"/>
    <w:unhideWhenUsed/>
    <w:rsid w:val="004245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5D0"/>
    <w:rPr>
      <w:lang w:val="en-US"/>
    </w:rPr>
  </w:style>
  <w:style w:type="paragraph" w:styleId="ListParagraph">
    <w:name w:val="List Paragraph"/>
    <w:basedOn w:val="Normal"/>
    <w:uiPriority w:val="34"/>
    <w:qFormat/>
    <w:rsid w:val="004245D0"/>
    <w:pPr>
      <w:ind w:left="720"/>
      <w:contextualSpacing/>
    </w:pPr>
  </w:style>
  <w:style w:type="paragraph" w:styleId="FootnoteText">
    <w:name w:val="footnote text"/>
    <w:basedOn w:val="Normal"/>
    <w:link w:val="FootnoteTextChar"/>
    <w:semiHidden/>
    <w:rsid w:val="004245D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245D0"/>
    <w:rPr>
      <w:rFonts w:ascii="Times New Roman" w:eastAsia="Times New Roman" w:hAnsi="Times New Roman" w:cs="Times New Roman"/>
      <w:sz w:val="20"/>
      <w:szCs w:val="20"/>
      <w:lang w:val="en-US"/>
    </w:rPr>
  </w:style>
  <w:style w:type="character" w:styleId="FootnoteReference">
    <w:name w:val="footnote reference"/>
    <w:semiHidden/>
    <w:rsid w:val="004245D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5D0"/>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45D0"/>
    <w:pPr>
      <w:spacing w:after="0" w:line="240" w:lineRule="auto"/>
    </w:pPr>
    <w:rPr>
      <w:lang w:val="en-US"/>
    </w:rPr>
  </w:style>
  <w:style w:type="paragraph" w:styleId="Header">
    <w:name w:val="header"/>
    <w:basedOn w:val="Normal"/>
    <w:link w:val="HeaderChar"/>
    <w:uiPriority w:val="99"/>
    <w:unhideWhenUsed/>
    <w:rsid w:val="004245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5D0"/>
    <w:rPr>
      <w:lang w:val="en-US"/>
    </w:rPr>
  </w:style>
  <w:style w:type="paragraph" w:styleId="Footer">
    <w:name w:val="footer"/>
    <w:basedOn w:val="Normal"/>
    <w:link w:val="FooterChar"/>
    <w:uiPriority w:val="99"/>
    <w:unhideWhenUsed/>
    <w:rsid w:val="004245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5D0"/>
    <w:rPr>
      <w:lang w:val="en-US"/>
    </w:rPr>
  </w:style>
  <w:style w:type="paragraph" w:styleId="ListParagraph">
    <w:name w:val="List Paragraph"/>
    <w:basedOn w:val="Normal"/>
    <w:uiPriority w:val="34"/>
    <w:qFormat/>
    <w:rsid w:val="004245D0"/>
    <w:pPr>
      <w:ind w:left="720"/>
      <w:contextualSpacing/>
    </w:pPr>
  </w:style>
  <w:style w:type="paragraph" w:styleId="FootnoteText">
    <w:name w:val="footnote text"/>
    <w:basedOn w:val="Normal"/>
    <w:link w:val="FootnoteTextChar"/>
    <w:semiHidden/>
    <w:rsid w:val="004245D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245D0"/>
    <w:rPr>
      <w:rFonts w:ascii="Times New Roman" w:eastAsia="Times New Roman" w:hAnsi="Times New Roman" w:cs="Times New Roman"/>
      <w:sz w:val="20"/>
      <w:szCs w:val="20"/>
      <w:lang w:val="en-US"/>
    </w:rPr>
  </w:style>
  <w:style w:type="character" w:styleId="FootnoteReference">
    <w:name w:val="footnote reference"/>
    <w:semiHidden/>
    <w:rsid w:val="004245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39</Pages>
  <Words>13087</Words>
  <Characters>74599</Characters>
  <Application>Microsoft Office Word</Application>
  <DocSecurity>0</DocSecurity>
  <Lines>621</Lines>
  <Paragraphs>175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Mihajlovic</dc:creator>
  <cp:keywords/>
  <dc:description/>
  <cp:lastModifiedBy>Strahinja Vujicic</cp:lastModifiedBy>
  <cp:revision>30</cp:revision>
  <dcterms:created xsi:type="dcterms:W3CDTF">2019-07-09T12:00:00Z</dcterms:created>
  <dcterms:modified xsi:type="dcterms:W3CDTF">2019-07-11T06:57:00Z</dcterms:modified>
</cp:coreProperties>
</file>